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9CE75">
      <w:pPr>
        <w:jc w:val="both"/>
        <w:rPr>
          <w:b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附件3：</w:t>
      </w:r>
      <w:r>
        <w:rPr>
          <w:rFonts w:hint="eastAsia"/>
          <w:b/>
          <w:sz w:val="32"/>
          <w:szCs w:val="32"/>
          <w:highlight w:val="none"/>
          <w:lang w:val="en-US" w:eastAsia="zh-CN"/>
        </w:rPr>
        <w:t>保定理工</w:t>
      </w:r>
      <w:r>
        <w:rPr>
          <w:rFonts w:hint="eastAsia"/>
          <w:b/>
          <w:sz w:val="32"/>
          <w:szCs w:val="32"/>
          <w:highlight w:val="none"/>
        </w:rPr>
        <w:t>学院</w:t>
      </w:r>
      <w:r>
        <w:rPr>
          <w:rFonts w:hint="eastAsia"/>
          <w:b/>
          <w:sz w:val="32"/>
          <w:szCs w:val="32"/>
          <w:highlight w:val="none"/>
          <w:lang w:val="en-US" w:eastAsia="zh-CN"/>
        </w:rPr>
        <w:t>本科</w:t>
      </w:r>
      <w:r>
        <w:rPr>
          <w:rFonts w:hint="eastAsia"/>
          <w:b/>
          <w:sz w:val="32"/>
          <w:szCs w:val="32"/>
          <w:highlight w:val="none"/>
        </w:rPr>
        <w:t>专业人才培养方案二级学院自评表</w:t>
      </w:r>
    </w:p>
    <w:p w14:paraId="1F77537A">
      <w:pPr>
        <w:spacing w:before="156" w:beforeLines="50" w:after="156" w:afterLines="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学院（盖章）: 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rFonts w:hint="eastAsia"/>
          <w:sz w:val="24"/>
          <w:szCs w:val="24"/>
        </w:rPr>
        <w:t xml:space="preserve">        专业名称： </w:t>
      </w:r>
      <w:r>
        <w:rPr>
          <w:rFonts w:hint="eastAsia"/>
          <w:sz w:val="24"/>
          <w:szCs w:val="24"/>
          <w:u w:val="single"/>
        </w:rPr>
        <w:t xml:space="preserve">                        </w:t>
      </w:r>
      <w:r>
        <w:rPr>
          <w:rFonts w:hint="eastAsia"/>
          <w:sz w:val="24"/>
          <w:szCs w:val="24"/>
        </w:rPr>
        <w:t xml:space="preserve">           </w:t>
      </w:r>
    </w:p>
    <w:tbl>
      <w:tblPr>
        <w:tblStyle w:val="4"/>
        <w:tblW w:w="931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4735"/>
        <w:gridCol w:w="3402"/>
      </w:tblGrid>
      <w:tr w14:paraId="4A88B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E4FFCD"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4"/>
                <w:szCs w:val="24"/>
              </w:rPr>
              <w:t>评价指标</w:t>
            </w:r>
          </w:p>
        </w:tc>
        <w:tc>
          <w:tcPr>
            <w:tcW w:w="47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0B695B"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4"/>
                <w:szCs w:val="24"/>
              </w:rPr>
              <w:t>评价内容</w:t>
            </w:r>
          </w:p>
        </w:tc>
        <w:tc>
          <w:tcPr>
            <w:tcW w:w="3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00423E"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4"/>
                <w:szCs w:val="24"/>
              </w:rPr>
              <w:t>评价结论</w:t>
            </w:r>
          </w:p>
        </w:tc>
      </w:tr>
      <w:tr w14:paraId="3903C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26FFDD">
            <w:pPr>
              <w:widowControl/>
              <w:tabs>
                <w:tab w:val="left" w:pos="330"/>
              </w:tabs>
              <w:jc w:val="left"/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前期准备</w:t>
            </w:r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A9F2B3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成立由学院主要负责人、分管教学工作负责人、专业负责人、骨干教师、行业产业专家组成的培养方案制定和修订工作小组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F50E89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 xml:space="preserve">达标 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 xml:space="preserve">基本达标 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不达标</w:t>
            </w:r>
          </w:p>
        </w:tc>
      </w:tr>
      <w:tr w14:paraId="79E37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0D357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02D30E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培养方案制定和修订前进行了充分调研，包括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师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生调研、行业企业调研、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相关高校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调研等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63E0FE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 xml:space="preserve">达标 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基本达标 □不达标</w:t>
            </w:r>
          </w:p>
        </w:tc>
      </w:tr>
      <w:tr w14:paraId="565E8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56C65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D72825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使用《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保定理工学院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5版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本科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专业人才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培养方案模板》制定，未更改格式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0A0312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达标 □基本达标 □不达标</w:t>
            </w:r>
          </w:p>
        </w:tc>
      </w:tr>
      <w:tr w14:paraId="3E35A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B77B6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专业简介</w:t>
            </w:r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BFE0D4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1.专业简介阐述全面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BA1D97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达标 □基本达标 □不达标</w:t>
            </w:r>
          </w:p>
        </w:tc>
      </w:tr>
      <w:tr w14:paraId="75AD5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8F8AB64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E0F5B1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2.专业招生情况、师资队伍、教学资源、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成果奖励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等数据闭合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B78F5A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达标 □基本达标 □不达标</w:t>
            </w:r>
          </w:p>
        </w:tc>
      </w:tr>
      <w:tr w14:paraId="1E7CD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2586A34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35ED29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3.专业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历史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沿革、人才培养模式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优势与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特色阐述清晰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E2FAAB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达标 □基本达标 □不达标</w:t>
            </w:r>
          </w:p>
        </w:tc>
      </w:tr>
      <w:tr w14:paraId="76E97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64332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培养目标</w:t>
            </w:r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91206A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1.专业培养目标全面贯彻党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和国家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的教育方针，符合社会发展需求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学校人才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培养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定位，具有清晰的职业特征和明确的职业能力，能够体现专业特色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29B06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达标 □基本达标 □不达标</w:t>
            </w:r>
          </w:p>
        </w:tc>
      </w:tr>
      <w:tr w14:paraId="15724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23E7F74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CDCD3C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专业培养目标及分目标阐述逻辑清晰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表述完整，毕业5年左右毕业生发展预期合理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 xml:space="preserve">用词精准，条理清晰，语句通顺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2CC17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达标 □基本达标 □不达标</w:t>
            </w:r>
          </w:p>
        </w:tc>
      </w:tr>
      <w:tr w14:paraId="180A6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5B35A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毕业要求</w:t>
            </w:r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248D4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1.毕业要求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“国家质量标准或行业标准”，体现专业水准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1BD51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达标 □基本达标 □不达标</w:t>
            </w:r>
          </w:p>
        </w:tc>
      </w:tr>
      <w:tr w14:paraId="51A7A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EE7471B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CBC15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2.毕业要求实现“全覆盖”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分解符合逻辑，内涵“明确”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无文字表述方面的错误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F1025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达标 □基本达标 □不达标</w:t>
            </w:r>
          </w:p>
        </w:tc>
      </w:tr>
      <w:tr w14:paraId="2EEEA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BFA8908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DA584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3.毕业要求能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有效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支撑培养目标达成，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能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体现专业特色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5CFF8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达标 □基本达标 □不达标</w:t>
            </w:r>
          </w:p>
        </w:tc>
      </w:tr>
      <w:tr w14:paraId="3E23F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91D0882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C57F8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.所有毕业要求都有教学课程、教学环节支撑，且没有明显的薄弱环节。支撑课程覆盖了所有必修教学环节。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0A33E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达标 □基本达标 □不达标</w:t>
            </w:r>
          </w:p>
        </w:tc>
      </w:tr>
      <w:tr w14:paraId="1236E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9D3BC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课程体系</w:t>
            </w:r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EFA90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1.课程设置（课程类型、名称、学分比例等）满足国家本科教学质量标准及相关专业标准。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FDF01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达标 □基本达标 □不达标</w:t>
            </w:r>
          </w:p>
        </w:tc>
      </w:tr>
      <w:tr w14:paraId="42DC2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0370109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B8426FE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2.各学期课程总学分、总学时、理论学分、实践学分、周学时设置合理、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相关比例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计算准确，数据与总学分、总学时闭合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23DDE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达标 □基本达标 □不达标</w:t>
            </w:r>
          </w:p>
        </w:tc>
      </w:tr>
      <w:tr w14:paraId="56478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88D5F55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B553E"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3.各门课程代码正确，考试课程和考查课程所占比例恰当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开课学期设置合理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遵循课程先行后续关系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C1865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达标 □基本达标 □不达标</w:t>
            </w:r>
          </w:p>
        </w:tc>
      </w:tr>
      <w:tr w14:paraId="61347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AFFBEFF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0B37C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通识必修课及学科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基础课学分、学时、开课学期等与教务处提供的课程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信息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一致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学校明确要求包含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的必修、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限选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课程未删除、未改动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BBB6C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 xml:space="preserve">达标 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基本达标 □不达标</w:t>
            </w:r>
          </w:p>
        </w:tc>
      </w:tr>
      <w:tr w14:paraId="0117F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A497229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E807E"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专业核心课或集中实践课按要求开设了校企合作课程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21A8B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达标</w:t>
            </w:r>
            <w:r>
              <w:rPr>
                <w:rFonts w:hint="eastAsia" w:ascii="宋体" w:hAnsi="宋体" w:eastAsia="宋体" w:cs="Arial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</w:rPr>
              <w:t>基本达标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 xml:space="preserve"> □不达标</w:t>
            </w:r>
          </w:p>
        </w:tc>
      </w:tr>
      <w:tr w14:paraId="41D20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DDF9172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56ECE"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6.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专业选修课设置不少于两个模块，每个模块的总学分不少于对最低修读要求的1.5倍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6DED9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达标 □基本达标 □不达标</w:t>
            </w:r>
          </w:p>
        </w:tc>
      </w:tr>
      <w:tr w14:paraId="670A1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FBA630C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80210">
            <w:pPr>
              <w:widowControl/>
              <w:jc w:val="left"/>
              <w:rPr>
                <w:rFonts w:hint="default" w:ascii="宋体" w:hAnsi="宋体" w:eastAsia="宋体" w:cs="Arial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  <w:lang w:val="en-US" w:eastAsia="zh-CN"/>
              </w:rPr>
              <w:t>一流专业等相关专业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在专业选修课中按要求设置了“学科前沿”课程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80C65">
            <w:pPr>
              <w:widowControl/>
              <w:jc w:val="left"/>
              <w:rPr>
                <w:rFonts w:hint="eastAsia" w:ascii="宋体" w:hAnsi="宋体" w:eastAsia="宋体" w:cs="Arial"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达标 □基本达标 □不达标</w:t>
            </w:r>
          </w:p>
        </w:tc>
      </w:tr>
      <w:tr w14:paraId="27981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20A3C4E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678E0"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开设至少1门专创融合必修课程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8E176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达标 □基本达标 □不达标</w:t>
            </w:r>
          </w:p>
        </w:tc>
      </w:tr>
      <w:tr w14:paraId="4A22C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94C40D9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BC466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思政指标点关系矩阵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设置合理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D7B3A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达标 □基本达标 □不达标</w:t>
            </w:r>
          </w:p>
        </w:tc>
      </w:tr>
      <w:tr w14:paraId="24AC8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F7D4467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C67FC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.课程体系拓补图绘制合理</w:t>
            </w: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，逻辑清晰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C7912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达标 □基本达标 □不达标</w:t>
            </w:r>
          </w:p>
        </w:tc>
      </w:tr>
      <w:tr w14:paraId="43C2B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C25B7D3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89F8C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专业相关竞赛支撑课程科学合理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1BA98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达标 □基本达标 □不达标</w:t>
            </w:r>
          </w:p>
        </w:tc>
      </w:tr>
      <w:tr w14:paraId="51E86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CE4DA">
            <w:pPr>
              <w:widowControl/>
              <w:jc w:val="center"/>
              <w:rPr>
                <w:rFonts w:ascii="宋体" w:hAnsi="宋体" w:eastAsia="宋体" w:cs="Arial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BACB9">
            <w:pPr>
              <w:widowControl/>
              <w:jc w:val="left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设置符合专业特点的实践教育平台课程，实践教学体系完整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实践教学环节设计合理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50E9B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达标 □基本达标 □不达标</w:t>
            </w:r>
          </w:p>
        </w:tc>
      </w:tr>
      <w:tr w14:paraId="739F5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5BC7BFF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8002E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.实践学分（学时）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数及相关比例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符合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国家本科教学质量标准及相关专业标准。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25F67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达标 □基本达标 □不达标</w:t>
            </w:r>
          </w:p>
        </w:tc>
      </w:tr>
      <w:tr w14:paraId="10A37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850A7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  <w:p w14:paraId="755AD68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格式规范及其它</w:t>
            </w:r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679F3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1.毕业学分、学制与修读年限规定合理，表述正确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311C4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达标 □基本达标 □不达标</w:t>
            </w:r>
          </w:p>
        </w:tc>
      </w:tr>
      <w:tr w14:paraId="39A87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E91CEC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C3B1B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2.培养方案文字规范，格式符合规定的格式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D7AF7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达标 □基本达标 □不达标</w:t>
            </w:r>
          </w:p>
        </w:tc>
      </w:tr>
      <w:tr w14:paraId="3AF59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E2B3A20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1BDED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3.培养方案及其相关附件材料签字完整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08ED4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达标 □基本达标 □不达标</w:t>
            </w:r>
          </w:p>
        </w:tc>
      </w:tr>
      <w:tr w14:paraId="3B7D7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3B6B935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4D5F0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4.培养方案相关配套材料规范完整（论证报告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专家审核表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等）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E1159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达标 □基本达标 □不达标</w:t>
            </w:r>
          </w:p>
        </w:tc>
      </w:tr>
      <w:tr w14:paraId="7D80B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9C97880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66240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5.培养方案调研佐证材料规范完整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CC9E1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达标 □基本达标 □不达标</w:t>
            </w:r>
          </w:p>
        </w:tc>
      </w:tr>
      <w:tr w14:paraId="55544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2EE9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  <w:p w14:paraId="15E6A8A6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  <w:p w14:paraId="1B9C8967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  <w:p w14:paraId="6A3EBA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>专业负责人签字：</w:t>
            </w:r>
          </w:p>
          <w:p w14:paraId="0FFEF83F">
            <w:pPr>
              <w:jc w:val="center"/>
              <w:rPr>
                <w:sz w:val="24"/>
                <w:szCs w:val="24"/>
              </w:rPr>
            </w:pPr>
          </w:p>
          <w:p w14:paraId="553D7496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年    月     日</w:t>
            </w:r>
          </w:p>
        </w:tc>
      </w:tr>
      <w:tr w14:paraId="794B6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4FCB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  <w:p w14:paraId="123F50DD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  <w:p w14:paraId="5A4BD886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 xml:space="preserve"> </w:t>
            </w:r>
          </w:p>
          <w:p w14:paraId="19074B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sz w:val="24"/>
                <w:szCs w:val="24"/>
              </w:rPr>
              <w:t>二级学院教学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副</w:t>
            </w:r>
            <w:r>
              <w:rPr>
                <w:sz w:val="24"/>
                <w:szCs w:val="24"/>
              </w:rPr>
              <w:t>院长签字：</w:t>
            </w:r>
          </w:p>
          <w:p w14:paraId="7373BC8C">
            <w:pPr>
              <w:jc w:val="center"/>
              <w:rPr>
                <w:sz w:val="24"/>
                <w:szCs w:val="24"/>
              </w:rPr>
            </w:pPr>
          </w:p>
          <w:p w14:paraId="26471D30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年    月     日</w:t>
            </w:r>
          </w:p>
        </w:tc>
      </w:tr>
      <w:tr w14:paraId="34AB6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2C49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  <w:p w14:paraId="19C07FED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  <w:p w14:paraId="2BBFA659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  <w:p w14:paraId="538795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二级学院院长签字：</w:t>
            </w:r>
          </w:p>
          <w:p w14:paraId="5F4BD4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11433ECE"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年    月     日</w:t>
            </w:r>
          </w:p>
        </w:tc>
      </w:tr>
    </w:tbl>
    <w:p w14:paraId="0F2EF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2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说明：</w:t>
      </w:r>
      <w:r>
        <w:rPr>
          <w:rFonts w:hint="eastAsia" w:ascii="宋体" w:hAnsi="宋体" w:eastAsia="宋体" w:cs="宋体"/>
          <w:sz w:val="24"/>
          <w:szCs w:val="24"/>
        </w:rPr>
        <w:t>本表由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学院人才培养方案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制定（修订）工作小组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审核</w:t>
      </w:r>
      <w:r>
        <w:rPr>
          <w:rFonts w:hint="eastAsia" w:ascii="宋体" w:hAnsi="宋体" w:eastAsia="宋体" w:cs="宋体"/>
          <w:sz w:val="24"/>
          <w:szCs w:val="24"/>
        </w:rPr>
        <w:t>填写，请在“评价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结论</w:t>
      </w:r>
      <w:r>
        <w:rPr>
          <w:rFonts w:hint="eastAsia" w:ascii="宋体" w:hAnsi="宋体" w:eastAsia="宋体" w:cs="宋体"/>
          <w:sz w:val="24"/>
          <w:szCs w:val="24"/>
        </w:rPr>
        <w:t>”对应栏中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划</w:t>
      </w:r>
      <w:r>
        <w:rPr>
          <w:rFonts w:hint="eastAsia" w:ascii="宋体" w:hAnsi="宋体" w:eastAsia="宋体" w:cs="宋体"/>
          <w:sz w:val="24"/>
          <w:szCs w:val="24"/>
        </w:rPr>
        <w:t>√，不能漏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评价结论请务必客观公正。</w:t>
      </w:r>
    </w:p>
    <w:p w14:paraId="501DE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55014062"/>
      <w:docPartObj>
        <w:docPartGallery w:val="autotext"/>
      </w:docPartObj>
    </w:sdtPr>
    <w:sdtContent>
      <w:p w14:paraId="626536C3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YWQ0NjRmZWFlNjA2YTRmMDc1M2M2ODNjMjUwZTYifQ=="/>
  </w:docVars>
  <w:rsids>
    <w:rsidRoot w:val="00196B49"/>
    <w:rsid w:val="00024C18"/>
    <w:rsid w:val="000645A9"/>
    <w:rsid w:val="0014704E"/>
    <w:rsid w:val="00193857"/>
    <w:rsid w:val="00196B49"/>
    <w:rsid w:val="001D6B4E"/>
    <w:rsid w:val="001F3AE7"/>
    <w:rsid w:val="002D2DFA"/>
    <w:rsid w:val="002E663F"/>
    <w:rsid w:val="003478AF"/>
    <w:rsid w:val="005B1878"/>
    <w:rsid w:val="006539A6"/>
    <w:rsid w:val="00702511"/>
    <w:rsid w:val="008A33FE"/>
    <w:rsid w:val="008F7A11"/>
    <w:rsid w:val="009F7A09"/>
    <w:rsid w:val="00C914BC"/>
    <w:rsid w:val="03CA0201"/>
    <w:rsid w:val="049C150C"/>
    <w:rsid w:val="05F222CD"/>
    <w:rsid w:val="0726191C"/>
    <w:rsid w:val="077F74CD"/>
    <w:rsid w:val="0AE528B4"/>
    <w:rsid w:val="0D774F56"/>
    <w:rsid w:val="0DE112BD"/>
    <w:rsid w:val="0DEE0F90"/>
    <w:rsid w:val="0F8751F8"/>
    <w:rsid w:val="10207B26"/>
    <w:rsid w:val="10912DE2"/>
    <w:rsid w:val="1537141C"/>
    <w:rsid w:val="19BF41C7"/>
    <w:rsid w:val="1D26279F"/>
    <w:rsid w:val="1E1876B1"/>
    <w:rsid w:val="25826736"/>
    <w:rsid w:val="25AB724E"/>
    <w:rsid w:val="25C05804"/>
    <w:rsid w:val="2C0874E3"/>
    <w:rsid w:val="2D53667B"/>
    <w:rsid w:val="2DAB2844"/>
    <w:rsid w:val="2DD22578"/>
    <w:rsid w:val="38932760"/>
    <w:rsid w:val="3D9B306A"/>
    <w:rsid w:val="3EDE27D7"/>
    <w:rsid w:val="3F8444E4"/>
    <w:rsid w:val="40413AE5"/>
    <w:rsid w:val="41117EC9"/>
    <w:rsid w:val="42F9702C"/>
    <w:rsid w:val="472752A8"/>
    <w:rsid w:val="4EBD2E09"/>
    <w:rsid w:val="51326D06"/>
    <w:rsid w:val="51AE2AAD"/>
    <w:rsid w:val="51EC090F"/>
    <w:rsid w:val="535E72E5"/>
    <w:rsid w:val="55847205"/>
    <w:rsid w:val="561F1C2C"/>
    <w:rsid w:val="5624575B"/>
    <w:rsid w:val="58201313"/>
    <w:rsid w:val="58310F3F"/>
    <w:rsid w:val="5A4A7F39"/>
    <w:rsid w:val="5F474FA9"/>
    <w:rsid w:val="656B6078"/>
    <w:rsid w:val="684C3163"/>
    <w:rsid w:val="69EF1563"/>
    <w:rsid w:val="6D995C85"/>
    <w:rsid w:val="6FD173E5"/>
    <w:rsid w:val="72020AAB"/>
    <w:rsid w:val="720D0D06"/>
    <w:rsid w:val="72BE29C4"/>
    <w:rsid w:val="76EF6C71"/>
    <w:rsid w:val="77135AE5"/>
    <w:rsid w:val="79BD66D7"/>
    <w:rsid w:val="7F42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1549</Words>
  <Characters>1590</Characters>
  <Lines>17</Lines>
  <Paragraphs>4</Paragraphs>
  <TotalTime>6</TotalTime>
  <ScaleCrop>false</ScaleCrop>
  <LinksUpToDate>false</LinksUpToDate>
  <CharactersWithSpaces>1979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2023-04-26T00:14:00Z</dcterms:created>
  <dc:creator>SYH</dc:creator>
  <cp:lastModifiedBy>小雨</cp:lastModifiedBy>
  <dcterms:modified xsi:type="dcterms:W3CDTF">2026-04-29T01:22:29Z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1F8B607B640D4571AA32ED51ED55D647_12</vt:lpwstr>
  </property>
  <property fmtid="{D5CDD505-2E9C-101B-9397-08002B2CF9AE}" pid="4" name="KSOTemplateDocerSaveRecord">
    <vt:lpwstr>eyJoZGlkIjoiMjMxODBlMjIzNzhmYjI5NjZiNzMxZTlmOGI4MjI0M2QiLCJ1c2VySWQiOiIzOTg3ODQ1NzcifQ==</vt:lpwstr>
  </property>
</Properties>
</file>