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BDE7669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pacing w:val="17"/>
          <w:sz w:val="53"/>
          <w:szCs w:val="53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附件3</w:t>
      </w:r>
    </w:p>
    <w:p w14:paraId="3AB0099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0" w:firstLineChars="0"/>
        <w:jc w:val="center"/>
        <w:textAlignment w:val="auto"/>
        <w:rPr>
          <w:rFonts w:hint="eastAsia" w:ascii="宋体" w:hAnsi="宋体" w:eastAsia="宋体" w:cs="Times New Roman"/>
          <w:b/>
          <w:kern w:val="0"/>
          <w:szCs w:val="21"/>
        </w:rPr>
      </w:pPr>
      <w:r>
        <w:rPr>
          <w:rFonts w:hint="eastAsia" w:ascii="黑体" w:hAnsi="黑体" w:eastAsia="黑体" w:cs="Times New Roman"/>
          <w:b w:val="0"/>
          <w:bCs/>
          <w:kern w:val="0"/>
          <w:sz w:val="36"/>
          <w:szCs w:val="36"/>
        </w:rPr>
        <w:t>《****》</w:t>
      </w:r>
      <w:r>
        <w:rPr>
          <w:rFonts w:hint="eastAsia" w:ascii="黑体" w:hAnsi="黑体" w:eastAsia="黑体" w:cs="Times New Roman"/>
          <w:b w:val="0"/>
          <w:bCs/>
          <w:kern w:val="0"/>
          <w:sz w:val="36"/>
          <w:szCs w:val="36"/>
          <w:lang w:val="en-US" w:eastAsia="zh-CN"/>
        </w:rPr>
        <w:t>课程</w:t>
      </w:r>
      <w:r>
        <w:rPr>
          <w:rFonts w:hint="eastAsia" w:ascii="黑体" w:hAnsi="黑体" w:eastAsia="黑体" w:cs="Times New Roman"/>
          <w:b w:val="0"/>
          <w:bCs/>
          <w:kern w:val="0"/>
          <w:sz w:val="36"/>
          <w:szCs w:val="36"/>
        </w:rPr>
        <w:t>教学大纲</w:t>
      </w:r>
    </w:p>
    <w:p w14:paraId="4CEB22D8">
      <w:pPr>
        <w:keepNext w:val="0"/>
        <w:keepLines w:val="0"/>
        <w:widowControl/>
        <w:suppressLineNumbers w:val="0"/>
        <w:jc w:val="left"/>
        <w:rPr>
          <w:rFonts w:eastAsia="宋体"/>
        </w:rPr>
      </w:pPr>
    </w:p>
    <w:p w14:paraId="7B56CA8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360" w:lineRule="auto"/>
        <w:ind w:firstLine="480" w:firstLineChars="200"/>
        <w:textAlignment w:val="auto"/>
        <w:rPr>
          <w:rFonts w:eastAsia="宋体"/>
          <w:bCs/>
          <w:color w:val="auto"/>
          <w:szCs w:val="21"/>
        </w:rPr>
      </w:pPr>
      <w:r>
        <w:rPr>
          <w:rFonts w:hint="eastAsia" w:ascii="Times New Roman" w:hAnsi="Times New Roman" w:eastAsia="黑体"/>
          <w:color w:val="auto"/>
          <w:sz w:val="24"/>
          <w:szCs w:val="24"/>
        </w:rPr>
        <w:t>一、课程</w:t>
      </w:r>
      <w:r>
        <w:rPr>
          <w:rFonts w:hint="eastAsia" w:eastAsia="黑体"/>
          <w:color w:val="auto"/>
          <w:sz w:val="24"/>
          <w:szCs w:val="24"/>
          <w:lang w:val="en-US" w:eastAsia="zh-CN"/>
        </w:rPr>
        <w:t>基本信息</w:t>
      </w:r>
    </w:p>
    <w:tbl>
      <w:tblPr>
        <w:tblStyle w:val="3"/>
        <w:tblW w:w="866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02"/>
        <w:gridCol w:w="3071"/>
        <w:gridCol w:w="1575"/>
        <w:gridCol w:w="2721"/>
      </w:tblGrid>
      <w:tr w14:paraId="7900FA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atLeast"/>
          <w:jc w:val="center"/>
        </w:trPr>
        <w:tc>
          <w:tcPr>
            <w:tcW w:w="1302" w:type="dxa"/>
            <w:noWrap w:val="0"/>
            <w:vAlign w:val="center"/>
          </w:tcPr>
          <w:p w14:paraId="18A65448">
            <w:pPr>
              <w:spacing w:line="360" w:lineRule="auto"/>
              <w:jc w:val="center"/>
              <w:rPr>
                <w:rFonts w:ascii="Times New Roman" w:hAnsi="Times New Roman" w:eastAsia="宋体"/>
                <w:b/>
                <w:color w:val="auto"/>
                <w:sz w:val="18"/>
                <w:szCs w:val="18"/>
              </w:rPr>
            </w:pPr>
            <w:r>
              <w:rPr>
                <w:rFonts w:hint="eastAsia" w:ascii="Times New Roman" w:hAnsi="Times New Roman" w:eastAsia="宋体"/>
                <w:b/>
                <w:color w:val="auto"/>
                <w:sz w:val="18"/>
                <w:szCs w:val="18"/>
              </w:rPr>
              <w:t>课程名称</w:t>
            </w:r>
          </w:p>
        </w:tc>
        <w:tc>
          <w:tcPr>
            <w:tcW w:w="3071" w:type="dxa"/>
            <w:noWrap w:val="0"/>
            <w:vAlign w:val="center"/>
          </w:tcPr>
          <w:p w14:paraId="7C5861ED">
            <w:pPr>
              <w:spacing w:line="360" w:lineRule="auto"/>
              <w:jc w:val="center"/>
              <w:rPr>
                <w:rFonts w:ascii="Times New Roman" w:hAnsi="Times New Roman" w:eastAsia="宋体"/>
                <w:b/>
                <w:color w:val="auto"/>
                <w:sz w:val="18"/>
                <w:szCs w:val="18"/>
              </w:rPr>
            </w:pPr>
          </w:p>
        </w:tc>
        <w:tc>
          <w:tcPr>
            <w:tcW w:w="1575" w:type="dxa"/>
            <w:noWrap w:val="0"/>
            <w:vAlign w:val="center"/>
          </w:tcPr>
          <w:p w14:paraId="35CEB5B4">
            <w:pPr>
              <w:spacing w:line="360" w:lineRule="auto"/>
              <w:jc w:val="center"/>
              <w:rPr>
                <w:rFonts w:hint="default" w:ascii="Times New Roman" w:hAnsi="Times New Roman" w:eastAsia="宋体"/>
                <w:b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b/>
                <w:color w:val="auto"/>
                <w:sz w:val="18"/>
                <w:szCs w:val="18"/>
                <w:lang w:val="en-US" w:eastAsia="zh-CN"/>
              </w:rPr>
              <w:t>课程代码</w:t>
            </w:r>
          </w:p>
        </w:tc>
        <w:tc>
          <w:tcPr>
            <w:tcW w:w="2721" w:type="dxa"/>
            <w:noWrap w:val="0"/>
            <w:vAlign w:val="center"/>
          </w:tcPr>
          <w:p w14:paraId="21B8BD87">
            <w:pPr>
              <w:spacing w:line="360" w:lineRule="auto"/>
              <w:jc w:val="center"/>
              <w:rPr>
                <w:rFonts w:ascii="Times New Roman" w:hAnsi="Times New Roman" w:eastAsia="宋体"/>
                <w:b/>
                <w:color w:val="auto"/>
                <w:sz w:val="18"/>
                <w:szCs w:val="18"/>
              </w:rPr>
            </w:pPr>
          </w:p>
        </w:tc>
      </w:tr>
      <w:tr w14:paraId="464291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02" w:type="dxa"/>
            <w:noWrap w:val="0"/>
            <w:vAlign w:val="top"/>
          </w:tcPr>
          <w:p w14:paraId="78EC7BDB">
            <w:pPr>
              <w:spacing w:line="360" w:lineRule="auto"/>
              <w:jc w:val="center"/>
              <w:rPr>
                <w:rFonts w:hint="eastAsia" w:ascii="Times New Roman" w:hAnsi="Times New Roman" w:eastAsia="宋体"/>
                <w:b/>
                <w:color w:val="auto"/>
                <w:sz w:val="18"/>
                <w:szCs w:val="18"/>
                <w:lang w:eastAsia="zh-CN"/>
              </w:rPr>
            </w:pPr>
            <w:r>
              <w:rPr>
                <w:rFonts w:hint="eastAsia" w:ascii="Times New Roman" w:hAnsi="Times New Roman" w:eastAsia="宋体"/>
                <w:b/>
                <w:color w:val="auto"/>
                <w:sz w:val="18"/>
                <w:szCs w:val="18"/>
              </w:rPr>
              <w:t>课程</w:t>
            </w:r>
            <w:r>
              <w:rPr>
                <w:rFonts w:hint="eastAsia" w:ascii="Times New Roman" w:hAnsi="Times New Roman" w:eastAsia="宋体"/>
                <w:b/>
                <w:color w:val="auto"/>
                <w:sz w:val="18"/>
                <w:szCs w:val="18"/>
                <w:lang w:val="en-US" w:eastAsia="zh-CN"/>
              </w:rPr>
              <w:t>类别</w:t>
            </w:r>
          </w:p>
        </w:tc>
        <w:tc>
          <w:tcPr>
            <w:tcW w:w="3071" w:type="dxa"/>
            <w:noWrap w:val="0"/>
            <w:vAlign w:val="center"/>
          </w:tcPr>
          <w:p w14:paraId="3EE19FCF">
            <w:pPr>
              <w:spacing w:line="360" w:lineRule="auto"/>
              <w:jc w:val="center"/>
              <w:rPr>
                <w:rFonts w:ascii="Times New Roman" w:hAnsi="Times New Roman" w:eastAsia="宋体"/>
                <w:b/>
                <w:color w:val="auto"/>
                <w:sz w:val="18"/>
                <w:szCs w:val="18"/>
              </w:rPr>
            </w:pPr>
          </w:p>
        </w:tc>
        <w:tc>
          <w:tcPr>
            <w:tcW w:w="1575" w:type="dxa"/>
            <w:noWrap w:val="0"/>
            <w:vAlign w:val="center"/>
          </w:tcPr>
          <w:p w14:paraId="49F59DEE">
            <w:pPr>
              <w:spacing w:line="360" w:lineRule="auto"/>
              <w:jc w:val="center"/>
              <w:rPr>
                <w:rFonts w:ascii="Times New Roman" w:hAnsi="Times New Roman" w:eastAsia="宋体"/>
                <w:b/>
                <w:color w:val="auto"/>
                <w:sz w:val="18"/>
                <w:szCs w:val="18"/>
              </w:rPr>
            </w:pPr>
            <w:r>
              <w:rPr>
                <w:rFonts w:hint="eastAsia" w:ascii="Times New Roman" w:hAnsi="Times New Roman" w:eastAsia="宋体"/>
                <w:b/>
                <w:color w:val="auto"/>
                <w:sz w:val="18"/>
                <w:szCs w:val="18"/>
              </w:rPr>
              <w:t>适用专业</w:t>
            </w:r>
          </w:p>
        </w:tc>
        <w:tc>
          <w:tcPr>
            <w:tcW w:w="2721" w:type="dxa"/>
            <w:noWrap w:val="0"/>
            <w:vAlign w:val="center"/>
          </w:tcPr>
          <w:p w14:paraId="648262E4">
            <w:pPr>
              <w:spacing w:line="360" w:lineRule="auto"/>
              <w:jc w:val="center"/>
              <w:rPr>
                <w:rFonts w:hint="default" w:ascii="Times New Roman" w:hAnsi="Times New Roman" w:eastAsia="宋体"/>
                <w:b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eastAsia="宋体"/>
                <w:b w:val="0"/>
                <w:bCs/>
                <w:i w:val="0"/>
                <w:iCs w:val="0"/>
                <w:color w:val="auto"/>
                <w:sz w:val="18"/>
                <w:szCs w:val="18"/>
                <w:lang w:val="en-US" w:eastAsia="zh-CN"/>
              </w:rPr>
              <w:t>**</w:t>
            </w:r>
            <w:r>
              <w:rPr>
                <w:rFonts w:hint="eastAsia" w:ascii="Times New Roman" w:hAnsi="Times New Roman" w:eastAsia="宋体"/>
                <w:b w:val="0"/>
                <w:bCs/>
                <w:color w:val="auto"/>
                <w:sz w:val="18"/>
                <w:szCs w:val="18"/>
                <w:lang w:val="en-US" w:eastAsia="zh-CN"/>
              </w:rPr>
              <w:t>（</w:t>
            </w:r>
            <w:r>
              <w:rPr>
                <w:rFonts w:hint="eastAsia" w:eastAsia="宋体"/>
                <w:b w:val="0"/>
                <w:bCs/>
                <w:color w:val="auto"/>
                <w:sz w:val="18"/>
                <w:szCs w:val="18"/>
                <w:lang w:val="en-US" w:eastAsia="zh-CN"/>
              </w:rPr>
              <w:t>专业</w:t>
            </w:r>
            <w:r>
              <w:rPr>
                <w:rFonts w:hint="eastAsia" w:ascii="Times New Roman" w:hAnsi="Times New Roman" w:eastAsia="宋体"/>
                <w:b w:val="0"/>
                <w:bCs/>
                <w:color w:val="auto"/>
                <w:sz w:val="18"/>
                <w:szCs w:val="18"/>
                <w:lang w:val="en-US" w:eastAsia="zh-CN"/>
              </w:rPr>
              <w:t>全称）</w:t>
            </w:r>
          </w:p>
        </w:tc>
      </w:tr>
      <w:tr w14:paraId="563C01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02" w:type="dxa"/>
            <w:noWrap w:val="0"/>
            <w:vAlign w:val="top"/>
          </w:tcPr>
          <w:p w14:paraId="189FB670">
            <w:pPr>
              <w:spacing w:line="360" w:lineRule="auto"/>
              <w:jc w:val="center"/>
              <w:rPr>
                <w:rFonts w:hint="eastAsia" w:ascii="Times New Roman" w:hAnsi="Times New Roman" w:eastAsia="宋体"/>
                <w:b/>
                <w:color w:val="auto"/>
                <w:sz w:val="18"/>
                <w:szCs w:val="18"/>
                <w:lang w:eastAsia="zh-CN"/>
              </w:rPr>
            </w:pPr>
            <w:r>
              <w:rPr>
                <w:rFonts w:hint="eastAsia" w:ascii="Times New Roman" w:hAnsi="Times New Roman" w:eastAsia="宋体"/>
                <w:b/>
                <w:color w:val="auto"/>
                <w:sz w:val="18"/>
                <w:szCs w:val="18"/>
                <w:lang w:val="en-US" w:eastAsia="zh-CN"/>
              </w:rPr>
              <w:t>计划学时</w:t>
            </w:r>
          </w:p>
        </w:tc>
        <w:tc>
          <w:tcPr>
            <w:tcW w:w="3071" w:type="dxa"/>
            <w:noWrap w:val="0"/>
            <w:vAlign w:val="center"/>
          </w:tcPr>
          <w:p w14:paraId="606FD77D">
            <w:pPr>
              <w:spacing w:line="360" w:lineRule="auto"/>
              <w:jc w:val="center"/>
              <w:rPr>
                <w:rFonts w:ascii="Times New Roman" w:hAnsi="Times New Roman" w:eastAsia="宋体"/>
                <w:b w:val="0"/>
                <w:bCs/>
                <w:color w:val="auto"/>
                <w:sz w:val="18"/>
                <w:szCs w:val="18"/>
              </w:rPr>
            </w:pPr>
            <w:r>
              <w:rPr>
                <w:rFonts w:hint="eastAsia" w:ascii="Times New Roman" w:hAnsi="Times New Roman" w:eastAsia="宋体"/>
                <w:b w:val="0"/>
                <w:bCs/>
                <w:color w:val="auto"/>
                <w:sz w:val="18"/>
                <w:szCs w:val="18"/>
                <w:lang w:val="en-US" w:eastAsia="zh-CN"/>
              </w:rPr>
              <w:t>**</w:t>
            </w:r>
            <w:r>
              <w:rPr>
                <w:rFonts w:hint="eastAsia" w:ascii="Times New Roman" w:hAnsi="Times New Roman" w:eastAsia="宋体"/>
                <w:b w:val="0"/>
                <w:bCs/>
                <w:color w:val="auto"/>
                <w:sz w:val="18"/>
                <w:szCs w:val="18"/>
              </w:rPr>
              <w:t>学时（</w:t>
            </w:r>
            <w:r>
              <w:rPr>
                <w:rFonts w:hint="eastAsia" w:ascii="Times New Roman" w:hAnsi="Times New Roman" w:eastAsia="宋体"/>
                <w:b w:val="0"/>
                <w:bCs/>
                <w:color w:val="auto"/>
                <w:sz w:val="18"/>
                <w:szCs w:val="18"/>
                <w:lang w:val="en-US" w:eastAsia="zh-CN"/>
              </w:rPr>
              <w:t>其中</w:t>
            </w:r>
            <w:r>
              <w:rPr>
                <w:rFonts w:hint="eastAsia" w:eastAsia="宋体"/>
                <w:b w:val="0"/>
                <w:bCs/>
                <w:color w:val="auto"/>
                <w:sz w:val="18"/>
                <w:szCs w:val="18"/>
                <w:lang w:val="en-US" w:eastAsia="zh-CN"/>
              </w:rPr>
              <w:t>含</w:t>
            </w:r>
            <w:r>
              <w:rPr>
                <w:rFonts w:hint="eastAsia" w:ascii="Times New Roman" w:hAnsi="Times New Roman" w:eastAsia="宋体"/>
                <w:b w:val="0"/>
                <w:bCs/>
                <w:color w:val="auto"/>
                <w:sz w:val="18"/>
                <w:szCs w:val="18"/>
                <w:lang w:val="en-US" w:eastAsia="zh-CN"/>
              </w:rPr>
              <w:t>实验/上机**</w:t>
            </w:r>
            <w:r>
              <w:rPr>
                <w:rFonts w:hint="eastAsia" w:ascii="Times New Roman" w:hAnsi="Times New Roman" w:eastAsia="宋体"/>
                <w:b w:val="0"/>
                <w:bCs/>
                <w:color w:val="auto"/>
                <w:sz w:val="18"/>
                <w:szCs w:val="18"/>
              </w:rPr>
              <w:t>学时）</w:t>
            </w:r>
          </w:p>
        </w:tc>
        <w:tc>
          <w:tcPr>
            <w:tcW w:w="1575" w:type="dxa"/>
            <w:noWrap w:val="0"/>
            <w:vAlign w:val="center"/>
          </w:tcPr>
          <w:p w14:paraId="16C42EC5">
            <w:pPr>
              <w:spacing w:line="360" w:lineRule="auto"/>
              <w:jc w:val="center"/>
              <w:rPr>
                <w:rFonts w:hint="default" w:ascii="Times New Roman" w:hAnsi="Times New Roman" w:eastAsia="宋体"/>
                <w:b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b/>
                <w:color w:val="auto"/>
                <w:sz w:val="18"/>
                <w:szCs w:val="18"/>
                <w:lang w:val="en-US" w:eastAsia="zh-CN"/>
              </w:rPr>
              <w:t>课外学时建议</w:t>
            </w:r>
          </w:p>
        </w:tc>
        <w:tc>
          <w:tcPr>
            <w:tcW w:w="2721" w:type="dxa"/>
            <w:noWrap w:val="0"/>
            <w:vAlign w:val="center"/>
          </w:tcPr>
          <w:p w14:paraId="2D9FAC89">
            <w:pPr>
              <w:spacing w:line="360" w:lineRule="auto"/>
              <w:jc w:val="center"/>
              <w:rPr>
                <w:rFonts w:ascii="Times New Roman" w:hAnsi="Times New Roman" w:eastAsia="宋体"/>
                <w:b/>
                <w:color w:val="auto"/>
                <w:sz w:val="18"/>
                <w:szCs w:val="18"/>
              </w:rPr>
            </w:pPr>
          </w:p>
        </w:tc>
      </w:tr>
      <w:tr w14:paraId="20B707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02" w:type="dxa"/>
            <w:noWrap w:val="0"/>
            <w:vAlign w:val="top"/>
          </w:tcPr>
          <w:p w14:paraId="09AC7F9C">
            <w:pPr>
              <w:spacing w:line="360" w:lineRule="auto"/>
              <w:jc w:val="center"/>
              <w:rPr>
                <w:rFonts w:hint="eastAsia" w:ascii="Times New Roman" w:hAnsi="Times New Roman" w:eastAsia="宋体" w:cs="Times New Roman"/>
                <w:b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eastAsia="宋体"/>
                <w:b/>
                <w:color w:val="auto"/>
                <w:sz w:val="18"/>
                <w:szCs w:val="18"/>
                <w:lang w:val="en-US" w:eastAsia="zh-CN"/>
              </w:rPr>
              <w:t>学    分</w:t>
            </w:r>
          </w:p>
        </w:tc>
        <w:tc>
          <w:tcPr>
            <w:tcW w:w="3071" w:type="dxa"/>
            <w:noWrap w:val="0"/>
            <w:vAlign w:val="center"/>
          </w:tcPr>
          <w:p w14:paraId="0FBDAA08">
            <w:pPr>
              <w:spacing w:line="360" w:lineRule="auto"/>
              <w:jc w:val="center"/>
              <w:rPr>
                <w:rFonts w:hint="eastAsia" w:ascii="Times New Roman" w:hAnsi="Times New Roman" w:eastAsia="宋体" w:cs="Times New Roman"/>
                <w:b w:val="0"/>
                <w:bCs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b w:val="0"/>
                <w:bCs/>
                <w:color w:val="auto"/>
                <w:sz w:val="18"/>
                <w:szCs w:val="18"/>
                <w:lang w:val="en-US" w:eastAsia="zh-CN"/>
              </w:rPr>
              <w:t>2</w:t>
            </w:r>
          </w:p>
        </w:tc>
        <w:tc>
          <w:tcPr>
            <w:tcW w:w="1575" w:type="dxa"/>
            <w:noWrap w:val="0"/>
            <w:vAlign w:val="center"/>
          </w:tcPr>
          <w:p w14:paraId="12C361E9">
            <w:pPr>
              <w:spacing w:line="360" w:lineRule="auto"/>
              <w:jc w:val="center"/>
              <w:rPr>
                <w:rFonts w:hint="eastAsia" w:ascii="Times New Roman" w:hAnsi="Times New Roman" w:eastAsia="宋体" w:cs="Times New Roman"/>
                <w:b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eastAsia="宋体"/>
                <w:b/>
                <w:color w:val="auto"/>
                <w:sz w:val="18"/>
                <w:szCs w:val="18"/>
              </w:rPr>
              <w:t>开课学期</w:t>
            </w:r>
          </w:p>
        </w:tc>
        <w:tc>
          <w:tcPr>
            <w:tcW w:w="2721" w:type="dxa"/>
            <w:noWrap w:val="0"/>
            <w:vAlign w:val="center"/>
          </w:tcPr>
          <w:p w14:paraId="0B5F5A7B"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b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b w:val="0"/>
                <w:bCs/>
                <w:color w:val="auto"/>
                <w:sz w:val="18"/>
                <w:szCs w:val="18"/>
                <w:lang w:val="en-US" w:eastAsia="zh-CN"/>
              </w:rPr>
              <w:t>1-8</w:t>
            </w:r>
          </w:p>
        </w:tc>
      </w:tr>
      <w:tr w14:paraId="6DE523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02" w:type="dxa"/>
            <w:noWrap w:val="0"/>
            <w:vAlign w:val="top"/>
          </w:tcPr>
          <w:p w14:paraId="008F0E1D">
            <w:pPr>
              <w:spacing w:line="360" w:lineRule="auto"/>
              <w:jc w:val="center"/>
              <w:rPr>
                <w:rFonts w:ascii="Times New Roman" w:hAnsi="Times New Roman" w:eastAsia="宋体"/>
                <w:b/>
                <w:color w:val="auto"/>
                <w:sz w:val="18"/>
                <w:szCs w:val="18"/>
              </w:rPr>
            </w:pPr>
            <w:r>
              <w:rPr>
                <w:rFonts w:hint="eastAsia" w:ascii="Times New Roman" w:hAnsi="Times New Roman" w:eastAsia="宋体"/>
                <w:b/>
                <w:color w:val="auto"/>
                <w:sz w:val="18"/>
                <w:szCs w:val="18"/>
              </w:rPr>
              <w:t>前导课程</w:t>
            </w:r>
          </w:p>
        </w:tc>
        <w:tc>
          <w:tcPr>
            <w:tcW w:w="7367" w:type="dxa"/>
            <w:gridSpan w:val="3"/>
            <w:noWrap w:val="0"/>
            <w:vAlign w:val="top"/>
          </w:tcPr>
          <w:p w14:paraId="5F657A5D">
            <w:pPr>
              <w:spacing w:line="360" w:lineRule="auto"/>
              <w:jc w:val="left"/>
              <w:rPr>
                <w:rFonts w:hint="eastAsia" w:ascii="Times New Roman" w:hAnsi="Times New Roman" w:eastAsia="宋体"/>
                <w:b/>
                <w:color w:val="auto"/>
                <w:sz w:val="18"/>
                <w:szCs w:val="18"/>
                <w:lang w:eastAsia="zh-CN"/>
              </w:rPr>
            </w:pPr>
            <w:r>
              <w:rPr>
                <w:rFonts w:hint="eastAsia" w:ascii="Times New Roman" w:hAnsi="Times New Roman" w:eastAsia="宋体"/>
                <w:b w:val="0"/>
                <w:bCs/>
                <w:color w:val="auto"/>
                <w:sz w:val="18"/>
                <w:szCs w:val="18"/>
                <w:lang w:eastAsia="zh-CN"/>
              </w:rPr>
              <w:t>《</w:t>
            </w:r>
            <w:r>
              <w:rPr>
                <w:rFonts w:hint="eastAsia" w:ascii="Times New Roman" w:hAnsi="Times New Roman" w:eastAsia="宋体"/>
                <w:b w:val="0"/>
                <w:bCs/>
                <w:color w:val="auto"/>
                <w:sz w:val="18"/>
                <w:szCs w:val="18"/>
                <w:lang w:val="en-US" w:eastAsia="zh-CN"/>
              </w:rPr>
              <w:t>***</w:t>
            </w:r>
            <w:r>
              <w:rPr>
                <w:rFonts w:hint="eastAsia" w:ascii="Times New Roman" w:hAnsi="Times New Roman" w:eastAsia="宋体"/>
                <w:b w:val="0"/>
                <w:bCs/>
                <w:color w:val="auto"/>
                <w:sz w:val="18"/>
                <w:szCs w:val="18"/>
                <w:lang w:eastAsia="zh-CN"/>
              </w:rPr>
              <w:t>》《</w:t>
            </w:r>
            <w:r>
              <w:rPr>
                <w:rFonts w:hint="eastAsia" w:ascii="Times New Roman" w:hAnsi="Times New Roman" w:eastAsia="宋体"/>
                <w:b w:val="0"/>
                <w:bCs/>
                <w:color w:val="auto"/>
                <w:sz w:val="18"/>
                <w:szCs w:val="18"/>
                <w:lang w:val="en-US" w:eastAsia="zh-CN"/>
              </w:rPr>
              <w:t>***</w:t>
            </w:r>
            <w:r>
              <w:rPr>
                <w:rFonts w:hint="eastAsia" w:ascii="Times New Roman" w:hAnsi="Times New Roman" w:eastAsia="宋体"/>
                <w:b w:val="0"/>
                <w:bCs/>
                <w:color w:val="auto"/>
                <w:sz w:val="18"/>
                <w:szCs w:val="18"/>
                <w:lang w:eastAsia="zh-CN"/>
              </w:rPr>
              <w:t>》《</w:t>
            </w:r>
            <w:r>
              <w:rPr>
                <w:rFonts w:hint="eastAsia" w:ascii="Times New Roman" w:hAnsi="Times New Roman" w:eastAsia="宋体"/>
                <w:b w:val="0"/>
                <w:bCs/>
                <w:color w:val="auto"/>
                <w:sz w:val="18"/>
                <w:szCs w:val="18"/>
                <w:lang w:val="en-US" w:eastAsia="zh-CN"/>
              </w:rPr>
              <w:t>***</w:t>
            </w:r>
            <w:r>
              <w:rPr>
                <w:rFonts w:hint="eastAsia" w:ascii="Times New Roman" w:hAnsi="Times New Roman" w:eastAsia="宋体"/>
                <w:b w:val="0"/>
                <w:bCs/>
                <w:color w:val="auto"/>
                <w:sz w:val="18"/>
                <w:szCs w:val="18"/>
                <w:lang w:eastAsia="zh-CN"/>
              </w:rPr>
              <w:t>》</w:t>
            </w:r>
          </w:p>
        </w:tc>
      </w:tr>
      <w:tr w14:paraId="3A23C2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02" w:type="dxa"/>
            <w:noWrap w:val="0"/>
            <w:vAlign w:val="top"/>
          </w:tcPr>
          <w:p w14:paraId="70B5E5FE">
            <w:pPr>
              <w:spacing w:line="360" w:lineRule="auto"/>
              <w:jc w:val="center"/>
              <w:rPr>
                <w:rFonts w:ascii="Times New Roman" w:hAnsi="Times New Roman" w:eastAsia="宋体"/>
                <w:b/>
                <w:color w:val="auto"/>
                <w:sz w:val="18"/>
                <w:szCs w:val="18"/>
              </w:rPr>
            </w:pPr>
            <w:r>
              <w:rPr>
                <w:rFonts w:hint="eastAsia" w:ascii="Times New Roman" w:hAnsi="Times New Roman" w:eastAsia="宋体"/>
                <w:b/>
                <w:color w:val="auto"/>
                <w:sz w:val="18"/>
                <w:szCs w:val="18"/>
              </w:rPr>
              <w:t>后续课程</w:t>
            </w:r>
          </w:p>
        </w:tc>
        <w:tc>
          <w:tcPr>
            <w:tcW w:w="7367" w:type="dxa"/>
            <w:gridSpan w:val="3"/>
            <w:noWrap w:val="0"/>
            <w:vAlign w:val="top"/>
          </w:tcPr>
          <w:p w14:paraId="0359CB58">
            <w:pPr>
              <w:spacing w:line="360" w:lineRule="auto"/>
              <w:jc w:val="left"/>
              <w:rPr>
                <w:rFonts w:ascii="Times New Roman" w:hAnsi="Times New Roman" w:eastAsia="宋体"/>
                <w:b/>
                <w:color w:val="auto"/>
                <w:sz w:val="18"/>
                <w:szCs w:val="18"/>
              </w:rPr>
            </w:pPr>
            <w:r>
              <w:rPr>
                <w:rFonts w:hint="eastAsia" w:ascii="Times New Roman" w:hAnsi="Times New Roman" w:eastAsia="宋体"/>
                <w:b w:val="0"/>
                <w:bCs/>
                <w:color w:val="auto"/>
                <w:sz w:val="18"/>
                <w:szCs w:val="18"/>
                <w:lang w:eastAsia="zh-CN"/>
              </w:rPr>
              <w:t>《</w:t>
            </w:r>
            <w:r>
              <w:rPr>
                <w:rFonts w:hint="eastAsia" w:ascii="Times New Roman" w:hAnsi="Times New Roman" w:eastAsia="宋体"/>
                <w:b w:val="0"/>
                <w:bCs/>
                <w:color w:val="auto"/>
                <w:sz w:val="18"/>
                <w:szCs w:val="18"/>
                <w:lang w:val="en-US" w:eastAsia="zh-CN"/>
              </w:rPr>
              <w:t>***</w:t>
            </w:r>
            <w:r>
              <w:rPr>
                <w:rFonts w:hint="eastAsia" w:ascii="Times New Roman" w:hAnsi="Times New Roman" w:eastAsia="宋体"/>
                <w:b w:val="0"/>
                <w:bCs/>
                <w:color w:val="auto"/>
                <w:sz w:val="18"/>
                <w:szCs w:val="18"/>
                <w:lang w:eastAsia="zh-CN"/>
              </w:rPr>
              <w:t>》《</w:t>
            </w:r>
            <w:r>
              <w:rPr>
                <w:rFonts w:hint="eastAsia" w:ascii="Times New Roman" w:hAnsi="Times New Roman" w:eastAsia="宋体"/>
                <w:b w:val="0"/>
                <w:bCs/>
                <w:color w:val="auto"/>
                <w:sz w:val="18"/>
                <w:szCs w:val="18"/>
                <w:lang w:val="en-US" w:eastAsia="zh-CN"/>
              </w:rPr>
              <w:t>***</w:t>
            </w:r>
            <w:r>
              <w:rPr>
                <w:rFonts w:hint="eastAsia" w:ascii="Times New Roman" w:hAnsi="Times New Roman" w:eastAsia="宋体"/>
                <w:b w:val="0"/>
                <w:bCs/>
                <w:color w:val="auto"/>
                <w:sz w:val="18"/>
                <w:szCs w:val="18"/>
                <w:lang w:eastAsia="zh-CN"/>
              </w:rPr>
              <w:t>》《</w:t>
            </w:r>
            <w:r>
              <w:rPr>
                <w:rFonts w:hint="eastAsia" w:ascii="Times New Roman" w:hAnsi="Times New Roman" w:eastAsia="宋体"/>
                <w:b w:val="0"/>
                <w:bCs/>
                <w:color w:val="auto"/>
                <w:sz w:val="18"/>
                <w:szCs w:val="18"/>
                <w:lang w:val="en-US" w:eastAsia="zh-CN"/>
              </w:rPr>
              <w:t>***</w:t>
            </w:r>
            <w:r>
              <w:rPr>
                <w:rFonts w:hint="eastAsia" w:ascii="Times New Roman" w:hAnsi="Times New Roman" w:eastAsia="宋体"/>
                <w:b w:val="0"/>
                <w:bCs/>
                <w:color w:val="auto"/>
                <w:sz w:val="18"/>
                <w:szCs w:val="18"/>
                <w:lang w:eastAsia="zh-CN"/>
              </w:rPr>
              <w:t>》</w:t>
            </w:r>
          </w:p>
        </w:tc>
      </w:tr>
      <w:tr w14:paraId="48E7CA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02" w:type="dxa"/>
            <w:noWrap w:val="0"/>
            <w:vAlign w:val="top"/>
          </w:tcPr>
          <w:p w14:paraId="5CF16FA7">
            <w:pPr>
              <w:spacing w:line="360" w:lineRule="auto"/>
              <w:jc w:val="center"/>
              <w:rPr>
                <w:rFonts w:hint="default" w:ascii="Times New Roman" w:hAnsi="Times New Roman" w:eastAsia="宋体"/>
                <w:b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b/>
                <w:color w:val="auto"/>
                <w:sz w:val="18"/>
                <w:szCs w:val="18"/>
                <w:lang w:val="en-US" w:eastAsia="zh-CN"/>
              </w:rPr>
              <w:t>开课单位</w:t>
            </w:r>
          </w:p>
        </w:tc>
        <w:tc>
          <w:tcPr>
            <w:tcW w:w="7367" w:type="dxa"/>
            <w:gridSpan w:val="3"/>
            <w:noWrap w:val="0"/>
            <w:vAlign w:val="top"/>
          </w:tcPr>
          <w:p w14:paraId="2E58659A">
            <w:pPr>
              <w:spacing w:line="360" w:lineRule="auto"/>
              <w:jc w:val="left"/>
              <w:rPr>
                <w:rFonts w:hint="eastAsia" w:ascii="Times New Roman" w:hAnsi="Times New Roman" w:eastAsia="宋体"/>
                <w:b w:val="0"/>
                <w:bCs/>
                <w:color w:val="auto"/>
                <w:sz w:val="18"/>
                <w:szCs w:val="18"/>
                <w:lang w:eastAsia="zh-CN"/>
              </w:rPr>
            </w:pPr>
            <w:r>
              <w:rPr>
                <w:rFonts w:hint="eastAsia" w:ascii="Times New Roman" w:hAnsi="Times New Roman" w:eastAsia="宋体"/>
                <w:b w:val="0"/>
                <w:bCs/>
                <w:color w:val="auto"/>
                <w:sz w:val="18"/>
                <w:szCs w:val="18"/>
                <w:lang w:val="en-US" w:eastAsia="zh-CN"/>
              </w:rPr>
              <w:t>******学院/部（单位全称）</w:t>
            </w:r>
          </w:p>
        </w:tc>
      </w:tr>
    </w:tbl>
    <w:p w14:paraId="08E351AF">
      <w:pPr>
        <w:adjustRightInd w:val="0"/>
        <w:snapToGrid w:val="0"/>
        <w:rPr>
          <w:rFonts w:hint="eastAsia" w:ascii="黑体" w:eastAsia="黑体"/>
          <w:color w:val="auto"/>
          <w:sz w:val="24"/>
        </w:rPr>
      </w:pPr>
    </w:p>
    <w:p w14:paraId="2AEA2B10">
      <w:pPr>
        <w:spacing w:line="360" w:lineRule="auto"/>
        <w:ind w:firstLine="480" w:firstLineChars="200"/>
        <w:rPr>
          <w:rFonts w:ascii="宋体" w:hAnsi="宋体" w:eastAsia="宋体"/>
          <w:i/>
          <w:color w:val="auto"/>
          <w:sz w:val="24"/>
          <w:highlight w:val="yellow"/>
        </w:rPr>
      </w:pPr>
      <w:r>
        <w:rPr>
          <w:rFonts w:hint="eastAsia" w:ascii="黑体" w:eastAsia="黑体"/>
          <w:color w:val="auto"/>
          <w:sz w:val="24"/>
        </w:rPr>
        <w:t>二、课程简介</w:t>
      </w:r>
      <w:r>
        <w:rPr>
          <w:rFonts w:hint="eastAsia" w:ascii="Times New Roman" w:hAnsi="Times New Roman" w:eastAsia="宋体" w:cs="Times New Roman"/>
          <w:bCs/>
          <w:color w:val="auto"/>
          <w:szCs w:val="21"/>
          <w:lang w:val="en-US" w:eastAsia="zh-CN"/>
        </w:rPr>
        <w:t>【综合性概述课程性质，开设目的和意义，在人才培养过程中的地位、作用以及课程基本内容等，字数300字左右】</w:t>
      </w:r>
    </w:p>
    <w:p w14:paraId="3A1ADC7C">
      <w:pPr>
        <w:spacing w:line="400" w:lineRule="exact"/>
        <w:ind w:firstLine="420" w:firstLineChars="200"/>
        <w:rPr>
          <w:rFonts w:ascii="黑体" w:eastAsia="黑体"/>
          <w:i/>
          <w:iCs/>
          <w:color w:val="000000"/>
          <w:sz w:val="24"/>
        </w:rPr>
      </w:pPr>
      <w:r>
        <w:rPr>
          <w:rFonts w:hint="eastAsia" w:eastAsia="宋体"/>
          <w:i/>
          <w:iCs/>
          <w:color w:val="000000"/>
          <w:szCs w:val="21"/>
        </w:rPr>
        <w:t>示例：</w:t>
      </w:r>
    </w:p>
    <w:p w14:paraId="49F60CE2">
      <w:pPr>
        <w:spacing w:line="400" w:lineRule="exact"/>
        <w:ind w:firstLine="422" w:firstLineChars="200"/>
        <w:rPr>
          <w:rFonts w:eastAsia="宋体"/>
          <w:color w:val="000000"/>
          <w:kern w:val="0"/>
          <w:szCs w:val="21"/>
        </w:rPr>
      </w:pPr>
      <w:r>
        <w:rPr>
          <w:rFonts w:hint="eastAsia" w:eastAsia="宋体"/>
          <w:b/>
          <w:bCs/>
          <w:color w:val="000000"/>
          <w:kern w:val="0"/>
          <w:szCs w:val="21"/>
          <w:lang w:eastAsia="zh-CN"/>
        </w:rPr>
        <w:t>《</w:t>
      </w:r>
      <w:r>
        <w:rPr>
          <w:rFonts w:hint="eastAsia" w:eastAsia="宋体"/>
          <w:b/>
          <w:bCs/>
          <w:color w:val="000000"/>
          <w:kern w:val="0"/>
          <w:szCs w:val="21"/>
          <w:lang w:val="en-US" w:eastAsia="zh-CN"/>
        </w:rPr>
        <w:t>****</w:t>
      </w:r>
      <w:r>
        <w:rPr>
          <w:rFonts w:hint="eastAsia" w:eastAsia="宋体"/>
          <w:b/>
          <w:bCs/>
          <w:color w:val="000000"/>
          <w:kern w:val="0"/>
          <w:szCs w:val="21"/>
          <w:lang w:eastAsia="zh-CN"/>
        </w:rPr>
        <w:t>》</w:t>
      </w:r>
      <w:r>
        <w:rPr>
          <w:rFonts w:hint="eastAsia" w:eastAsia="宋体"/>
          <w:b/>
          <w:bCs/>
          <w:color w:val="000000"/>
          <w:kern w:val="0"/>
          <w:szCs w:val="21"/>
        </w:rPr>
        <w:t>是</w:t>
      </w:r>
      <w:r>
        <w:rPr>
          <w:rFonts w:hint="eastAsia" w:eastAsia="宋体"/>
          <w:color w:val="auto"/>
          <w:kern w:val="0"/>
          <w:szCs w:val="21"/>
          <w:lang w:val="en-US" w:eastAsia="zh-CN"/>
        </w:rPr>
        <w:t>****</w:t>
      </w:r>
      <w:r>
        <w:rPr>
          <w:rFonts w:hint="eastAsia" w:eastAsia="宋体"/>
          <w:b/>
          <w:bCs/>
          <w:color w:val="auto"/>
          <w:kern w:val="0"/>
          <w:szCs w:val="21"/>
        </w:rPr>
        <w:t>专业的一门</w:t>
      </w:r>
      <w:r>
        <w:rPr>
          <w:rFonts w:hint="eastAsia" w:eastAsia="宋体"/>
          <w:b w:val="0"/>
          <w:bCs w:val="0"/>
          <w:color w:val="auto"/>
          <w:kern w:val="0"/>
          <w:szCs w:val="21"/>
        </w:rPr>
        <w:t>重要</w:t>
      </w:r>
      <w:r>
        <w:rPr>
          <w:rFonts w:hint="eastAsia" w:eastAsia="宋体"/>
          <w:b/>
          <w:bCs/>
          <w:color w:val="auto"/>
          <w:kern w:val="0"/>
          <w:szCs w:val="21"/>
        </w:rPr>
        <w:t>的</w:t>
      </w:r>
      <w:r>
        <w:rPr>
          <w:rFonts w:hint="eastAsia" w:eastAsia="宋体"/>
          <w:b/>
          <w:bCs/>
          <w:color w:val="auto"/>
          <w:kern w:val="0"/>
          <w:szCs w:val="21"/>
          <w:lang w:val="en-US" w:eastAsia="zh-CN"/>
        </w:rPr>
        <w:t>***</w:t>
      </w:r>
      <w:r>
        <w:rPr>
          <w:rFonts w:hint="eastAsia" w:eastAsia="宋体"/>
          <w:b/>
          <w:bCs/>
          <w:color w:val="auto"/>
          <w:kern w:val="0"/>
          <w:szCs w:val="21"/>
        </w:rPr>
        <w:t>课</w:t>
      </w:r>
      <w:r>
        <w:rPr>
          <w:rFonts w:hint="eastAsia" w:eastAsia="宋体"/>
          <w:color w:val="000000"/>
          <w:kern w:val="0"/>
          <w:szCs w:val="21"/>
        </w:rPr>
        <w:t>，课程理论与实践并重，应用范围广，尤其在当前大数据与人工智能时代下，</w:t>
      </w:r>
      <w:r>
        <w:rPr>
          <w:rFonts w:hint="eastAsia" w:eastAsia="宋体"/>
          <w:color w:val="000000"/>
          <w:kern w:val="0"/>
          <w:szCs w:val="21"/>
          <w:lang w:eastAsia="zh-CN"/>
        </w:rPr>
        <w:t>《</w:t>
      </w:r>
      <w:r>
        <w:rPr>
          <w:rFonts w:hint="eastAsia" w:eastAsia="宋体"/>
          <w:color w:val="000000"/>
          <w:kern w:val="0"/>
          <w:szCs w:val="21"/>
          <w:lang w:val="en-US" w:eastAsia="zh-CN"/>
        </w:rPr>
        <w:t>****</w:t>
      </w:r>
      <w:r>
        <w:rPr>
          <w:rFonts w:hint="eastAsia" w:eastAsia="宋体"/>
          <w:color w:val="000000"/>
          <w:kern w:val="0"/>
          <w:szCs w:val="21"/>
          <w:lang w:eastAsia="zh-CN"/>
        </w:rPr>
        <w:t>》</w:t>
      </w:r>
      <w:r>
        <w:rPr>
          <w:rFonts w:hint="eastAsia" w:eastAsia="宋体"/>
          <w:color w:val="000000"/>
          <w:kern w:val="0"/>
          <w:szCs w:val="21"/>
        </w:rPr>
        <w:t>在计算机科学领域中的重要性更是凸显。</w:t>
      </w:r>
      <w:r>
        <w:rPr>
          <w:rFonts w:hint="eastAsia" w:eastAsia="宋体"/>
          <w:b/>
          <w:bCs/>
          <w:color w:val="000000"/>
          <w:kern w:val="0"/>
          <w:szCs w:val="21"/>
        </w:rPr>
        <w:t>课程系统介绍</w:t>
      </w:r>
      <w:r>
        <w:rPr>
          <w:rFonts w:hint="eastAsia" w:eastAsia="宋体"/>
          <w:color w:val="000000"/>
          <w:kern w:val="0"/>
          <w:szCs w:val="21"/>
        </w:rPr>
        <w:t>算法效率分析基础以及常用的算法设计思想与方法，</w:t>
      </w:r>
      <w:r>
        <w:rPr>
          <w:rFonts w:hint="eastAsia" w:eastAsia="宋体"/>
          <w:b/>
          <w:bCs/>
          <w:color w:val="000000"/>
          <w:kern w:val="0"/>
          <w:szCs w:val="21"/>
        </w:rPr>
        <w:t>包括</w:t>
      </w:r>
      <w:r>
        <w:rPr>
          <w:rFonts w:eastAsia="宋体"/>
          <w:color w:val="000000"/>
          <w:kern w:val="0"/>
          <w:szCs w:val="21"/>
        </w:rPr>
        <w:t>分治</w:t>
      </w:r>
      <w:r>
        <w:rPr>
          <w:rFonts w:hint="eastAsia" w:eastAsia="宋体"/>
          <w:color w:val="000000"/>
          <w:kern w:val="0"/>
          <w:szCs w:val="21"/>
        </w:rPr>
        <w:t>法</w:t>
      </w:r>
      <w:r>
        <w:rPr>
          <w:rFonts w:eastAsia="宋体"/>
          <w:color w:val="000000"/>
          <w:kern w:val="0"/>
          <w:szCs w:val="21"/>
        </w:rPr>
        <w:t>、动态规划</w:t>
      </w:r>
      <w:r>
        <w:rPr>
          <w:rFonts w:hint="eastAsia" w:eastAsia="宋体"/>
          <w:color w:val="000000"/>
          <w:kern w:val="0"/>
          <w:szCs w:val="21"/>
        </w:rPr>
        <w:t>法</w:t>
      </w:r>
      <w:r>
        <w:rPr>
          <w:rFonts w:eastAsia="宋体"/>
          <w:color w:val="000000"/>
          <w:kern w:val="0"/>
          <w:szCs w:val="21"/>
        </w:rPr>
        <w:t>、贪心</w:t>
      </w:r>
      <w:r>
        <w:rPr>
          <w:rFonts w:hint="eastAsia" w:eastAsia="宋体"/>
          <w:color w:val="000000"/>
          <w:kern w:val="0"/>
          <w:szCs w:val="21"/>
        </w:rPr>
        <w:t>法</w:t>
      </w:r>
      <w:r>
        <w:rPr>
          <w:rFonts w:eastAsia="宋体"/>
          <w:color w:val="000000"/>
          <w:kern w:val="0"/>
          <w:szCs w:val="21"/>
        </w:rPr>
        <w:t>、回溯</w:t>
      </w:r>
      <w:r>
        <w:rPr>
          <w:rFonts w:hint="eastAsia" w:eastAsia="宋体"/>
          <w:color w:val="000000"/>
          <w:kern w:val="0"/>
          <w:szCs w:val="21"/>
        </w:rPr>
        <w:t>法、分支</w:t>
      </w:r>
      <w:r>
        <w:rPr>
          <w:rFonts w:eastAsia="宋体"/>
          <w:color w:val="000000"/>
          <w:kern w:val="0"/>
          <w:szCs w:val="21"/>
        </w:rPr>
        <w:t>限界</w:t>
      </w:r>
      <w:r>
        <w:rPr>
          <w:rFonts w:hint="eastAsia" w:eastAsia="宋体"/>
          <w:color w:val="000000"/>
          <w:kern w:val="0"/>
          <w:szCs w:val="21"/>
        </w:rPr>
        <w:t>法、随机化和遗传算法等，</w:t>
      </w:r>
      <w:r>
        <w:rPr>
          <w:rFonts w:hint="eastAsia" w:eastAsia="宋体"/>
          <w:b/>
          <w:bCs/>
          <w:color w:val="000000"/>
          <w:kern w:val="0"/>
          <w:szCs w:val="21"/>
        </w:rPr>
        <w:t>并</w:t>
      </w:r>
      <w:r>
        <w:rPr>
          <w:rFonts w:hint="eastAsia" w:eastAsia="宋体"/>
          <w:color w:val="000000"/>
          <w:kern w:val="0"/>
          <w:szCs w:val="21"/>
        </w:rPr>
        <w:t>结合实际案例加深算法思想理解和设计方法的探讨</w:t>
      </w:r>
      <w:r>
        <w:rPr>
          <w:rFonts w:eastAsia="宋体"/>
          <w:color w:val="000000"/>
          <w:kern w:val="0"/>
          <w:szCs w:val="21"/>
        </w:rPr>
        <w:t>。</w:t>
      </w:r>
      <w:r>
        <w:rPr>
          <w:rFonts w:eastAsia="宋体"/>
          <w:b/>
          <w:bCs/>
          <w:color w:val="000000"/>
          <w:kern w:val="0"/>
          <w:szCs w:val="21"/>
        </w:rPr>
        <w:t>通过本课程的学习，使学生</w:t>
      </w:r>
      <w:r>
        <w:rPr>
          <w:rFonts w:eastAsia="宋体"/>
          <w:color w:val="000000"/>
          <w:kern w:val="0"/>
          <w:szCs w:val="21"/>
        </w:rPr>
        <w:t>熟练掌握</w:t>
      </w:r>
      <w:r>
        <w:rPr>
          <w:rFonts w:hint="eastAsia" w:eastAsia="宋体"/>
          <w:color w:val="000000"/>
          <w:kern w:val="0"/>
          <w:szCs w:val="21"/>
        </w:rPr>
        <w:t>算法复杂性分析基本方法，</w:t>
      </w:r>
      <w:r>
        <w:rPr>
          <w:rFonts w:eastAsia="宋体"/>
          <w:color w:val="000000"/>
          <w:kern w:val="0"/>
          <w:szCs w:val="21"/>
        </w:rPr>
        <w:t>算法设计的基本理论、方法和技术，训练计算</w:t>
      </w:r>
      <w:r>
        <w:rPr>
          <w:rFonts w:hint="eastAsia" w:eastAsia="宋体"/>
          <w:color w:val="000000"/>
          <w:kern w:val="0"/>
          <w:szCs w:val="21"/>
        </w:rPr>
        <w:t>和逻辑</w:t>
      </w:r>
      <w:r>
        <w:rPr>
          <w:rFonts w:eastAsia="宋体"/>
          <w:color w:val="000000"/>
          <w:kern w:val="0"/>
          <w:szCs w:val="21"/>
        </w:rPr>
        <w:t>思维，锻炼学生分析问题和解决问题的能力，</w:t>
      </w:r>
      <w:r>
        <w:rPr>
          <w:rFonts w:eastAsia="宋体"/>
          <w:b/>
          <w:bCs/>
          <w:color w:val="000000"/>
          <w:kern w:val="0"/>
          <w:szCs w:val="21"/>
        </w:rPr>
        <w:t>为</w:t>
      </w:r>
      <w:r>
        <w:rPr>
          <w:rFonts w:eastAsia="宋体"/>
          <w:color w:val="000000"/>
          <w:kern w:val="0"/>
          <w:szCs w:val="21"/>
        </w:rPr>
        <w:t>开发高效的</w:t>
      </w:r>
      <w:r>
        <w:rPr>
          <w:rFonts w:hint="eastAsia" w:eastAsia="宋体"/>
          <w:color w:val="000000"/>
          <w:kern w:val="0"/>
          <w:szCs w:val="21"/>
        </w:rPr>
        <w:t>计算</w:t>
      </w:r>
      <w:r>
        <w:rPr>
          <w:rFonts w:eastAsia="宋体"/>
          <w:color w:val="000000"/>
          <w:kern w:val="0"/>
          <w:szCs w:val="21"/>
        </w:rPr>
        <w:t>系统及相关领域的研究工作</w:t>
      </w:r>
      <w:r>
        <w:rPr>
          <w:rFonts w:eastAsia="宋体"/>
          <w:b/>
          <w:bCs/>
          <w:color w:val="000000"/>
          <w:kern w:val="0"/>
          <w:szCs w:val="21"/>
        </w:rPr>
        <w:t>奠定坚实的基础</w:t>
      </w:r>
      <w:r>
        <w:rPr>
          <w:rFonts w:eastAsia="宋体"/>
          <w:color w:val="000000"/>
          <w:kern w:val="0"/>
          <w:szCs w:val="21"/>
        </w:rPr>
        <w:t>。</w:t>
      </w:r>
    </w:p>
    <w:p w14:paraId="648C71BC">
      <w:pPr>
        <w:spacing w:line="360" w:lineRule="auto"/>
        <w:ind w:firstLine="480" w:firstLineChars="200"/>
        <w:rPr>
          <w:rFonts w:hint="eastAsia" w:ascii="黑体" w:hAnsi="Times New Roman" w:eastAsia="黑体" w:cs="Times New Roman"/>
          <w:color w:val="auto"/>
          <w:sz w:val="24"/>
        </w:rPr>
      </w:pPr>
    </w:p>
    <w:p w14:paraId="51430CAF">
      <w:pPr>
        <w:spacing w:line="360" w:lineRule="auto"/>
        <w:ind w:firstLine="480" w:firstLineChars="200"/>
        <w:rPr>
          <w:rFonts w:hint="eastAsia" w:ascii="Times New Roman" w:hAnsi="Times New Roman" w:eastAsia="宋体" w:cs="Times New Roman"/>
          <w:bCs/>
          <w:color w:val="auto"/>
          <w:szCs w:val="21"/>
          <w:lang w:val="en-US" w:eastAsia="zh-CN"/>
        </w:rPr>
      </w:pPr>
      <w:r>
        <w:rPr>
          <w:rFonts w:hint="eastAsia" w:ascii="黑体" w:hAnsi="Times New Roman" w:eastAsia="黑体" w:cs="Times New Roman"/>
          <w:color w:val="auto"/>
          <w:sz w:val="24"/>
        </w:rPr>
        <w:t>三、课程目标</w:t>
      </w:r>
      <w:r>
        <w:rPr>
          <w:rFonts w:hint="eastAsia" w:ascii="Times New Roman" w:hAnsi="Times New Roman" w:eastAsia="宋体" w:cs="Times New Roman"/>
          <w:bCs/>
          <w:color w:val="auto"/>
          <w:szCs w:val="21"/>
          <w:lang w:val="en-US" w:eastAsia="zh-CN"/>
        </w:rPr>
        <w:t xml:space="preserve"> 【课程目标应</w:t>
      </w:r>
      <w:r>
        <w:rPr>
          <w:rFonts w:hint="eastAsia" w:eastAsia="宋体" w:cs="Times New Roman"/>
          <w:bCs/>
          <w:color w:val="auto"/>
          <w:szCs w:val="21"/>
          <w:lang w:val="en-US" w:eastAsia="zh-CN"/>
        </w:rPr>
        <w:t>从课程思政、知识、能力、素养几方面展开，要</w:t>
      </w:r>
      <w:r>
        <w:rPr>
          <w:rFonts w:hint="eastAsia" w:ascii="Times New Roman" w:hAnsi="Times New Roman" w:eastAsia="宋体" w:cs="Times New Roman"/>
          <w:bCs/>
          <w:color w:val="auto"/>
          <w:szCs w:val="21"/>
          <w:lang w:val="en-US" w:eastAsia="zh-CN"/>
        </w:rPr>
        <w:t>充分考虑对毕业要求的支撑，需覆盖但不局限于毕业要求对应的观测点。课程目标的内涵表述应体现学生的学习成果，要使用具体的、有强烈动作意味的</w:t>
      </w:r>
      <w:r>
        <w:rPr>
          <w:rFonts w:hint="eastAsia" w:eastAsia="宋体" w:cs="Times New Roman"/>
          <w:bCs/>
          <w:color w:val="auto"/>
          <w:szCs w:val="21"/>
          <w:lang w:val="en-US" w:eastAsia="zh-CN"/>
        </w:rPr>
        <w:t>布鲁姆</w:t>
      </w:r>
      <w:r>
        <w:rPr>
          <w:rFonts w:hint="eastAsia" w:ascii="Times New Roman" w:hAnsi="Times New Roman" w:eastAsia="宋体" w:cs="Times New Roman"/>
          <w:bCs/>
          <w:color w:val="auto"/>
          <w:szCs w:val="21"/>
          <w:lang w:val="en-US" w:eastAsia="zh-CN"/>
        </w:rPr>
        <w:t>动词（如分析、设计、建模等）分条准确表述学生通过课程学习所获得的能力而非教学要求，要力求清晰、明确、可评价；课程目标不宜过多，尽量控制在5个以内</w:t>
      </w:r>
      <w:r>
        <w:rPr>
          <w:rFonts w:hint="eastAsia" w:eastAsia="宋体" w:cs="Times New Roman"/>
          <w:bCs/>
          <w:color w:val="auto"/>
          <w:szCs w:val="21"/>
          <w:lang w:val="en-US" w:eastAsia="zh-CN"/>
        </w:rPr>
        <w:t>，课程目标1统一为课程思政目标（思政类课程除外），需</w:t>
      </w:r>
      <w:r>
        <w:rPr>
          <w:rFonts w:hint="eastAsia" w:ascii="Times New Roman" w:hAnsi="Times New Roman" w:eastAsia="宋体" w:cs="Times New Roman"/>
          <w:b w:val="0"/>
          <w:bCs/>
          <w:color w:val="auto"/>
          <w:szCs w:val="21"/>
          <w:lang w:val="en-US" w:eastAsia="zh-CN"/>
        </w:rPr>
        <w:t>覆盖该课程支撑的专业思政指标点</w:t>
      </w:r>
      <w:r>
        <w:rPr>
          <w:rFonts w:hint="eastAsia" w:ascii="Times New Roman" w:hAnsi="Times New Roman" w:eastAsia="宋体" w:cs="Times New Roman"/>
          <w:bCs/>
          <w:color w:val="auto"/>
          <w:szCs w:val="21"/>
          <w:lang w:val="en-US" w:eastAsia="zh-CN"/>
        </w:rPr>
        <w:t>】</w:t>
      </w:r>
    </w:p>
    <w:p w14:paraId="1392F49F">
      <w:pPr>
        <w:autoSpaceDE w:val="0"/>
        <w:autoSpaceDN w:val="0"/>
        <w:adjustRightInd w:val="0"/>
        <w:spacing w:line="360" w:lineRule="auto"/>
        <w:ind w:firstLine="420" w:firstLineChars="200"/>
        <w:jc w:val="left"/>
        <w:rPr>
          <w:rFonts w:hint="eastAsia" w:ascii="宋体" w:eastAsia="宋体" w:cs="宋体"/>
          <w:b w:val="0"/>
          <w:bCs/>
          <w:color w:val="auto"/>
          <w:kern w:val="0"/>
          <w:szCs w:val="21"/>
        </w:rPr>
      </w:pPr>
      <w:r>
        <w:rPr>
          <w:rFonts w:hint="eastAsia" w:ascii="宋体" w:eastAsia="宋体" w:cs="宋体"/>
          <w:b w:val="0"/>
          <w:bCs/>
          <w:color w:val="auto"/>
          <w:kern w:val="0"/>
          <w:szCs w:val="21"/>
        </w:rPr>
        <w:t>课程目标</w:t>
      </w:r>
      <w:r>
        <w:rPr>
          <w:rFonts w:hint="eastAsia" w:ascii="宋体" w:eastAsia="宋体" w:cs="宋体"/>
          <w:b w:val="0"/>
          <w:bCs/>
          <w:color w:val="auto"/>
          <w:kern w:val="0"/>
          <w:szCs w:val="21"/>
          <w:lang w:val="en-US" w:eastAsia="zh-CN"/>
        </w:rPr>
        <w:t>1</w:t>
      </w:r>
      <w:r>
        <w:rPr>
          <w:rFonts w:hint="eastAsia" w:ascii="宋体" w:eastAsia="宋体" w:cs="宋体"/>
          <w:b w:val="0"/>
          <w:bCs/>
          <w:color w:val="auto"/>
          <w:kern w:val="0"/>
          <w:szCs w:val="21"/>
        </w:rPr>
        <w:t>（</w:t>
      </w:r>
      <w:r>
        <w:rPr>
          <w:rFonts w:hint="eastAsia" w:ascii="宋体" w:eastAsia="宋体" w:cs="宋体"/>
          <w:b w:val="0"/>
          <w:bCs/>
          <w:color w:val="auto"/>
          <w:kern w:val="0"/>
          <w:szCs w:val="21"/>
          <w:lang w:val="en-US" w:eastAsia="zh-CN"/>
        </w:rPr>
        <w:t>课程思政</w:t>
      </w:r>
      <w:r>
        <w:rPr>
          <w:rFonts w:hint="eastAsia" w:ascii="宋体" w:eastAsia="宋体" w:cs="宋体"/>
          <w:b w:val="0"/>
          <w:bCs/>
          <w:color w:val="auto"/>
          <w:kern w:val="0"/>
          <w:szCs w:val="21"/>
        </w:rPr>
        <w:t>目标）：……</w:t>
      </w:r>
      <w:r>
        <w:rPr>
          <w:rFonts w:hint="eastAsia" w:ascii="宋体" w:eastAsia="宋体" w:cs="宋体"/>
          <w:b w:val="0"/>
          <w:bCs/>
          <w:color w:val="auto"/>
          <w:kern w:val="0"/>
          <w:szCs w:val="21"/>
          <w:lang w:eastAsia="zh-CN"/>
        </w:rPr>
        <w:t>。</w:t>
      </w:r>
    </w:p>
    <w:p w14:paraId="230B1684">
      <w:pPr>
        <w:autoSpaceDE w:val="0"/>
        <w:autoSpaceDN w:val="0"/>
        <w:adjustRightInd w:val="0"/>
        <w:spacing w:line="360" w:lineRule="auto"/>
        <w:ind w:firstLine="420" w:firstLineChars="200"/>
        <w:jc w:val="left"/>
        <w:rPr>
          <w:rFonts w:hint="eastAsia" w:ascii="宋体" w:eastAsia="宋体" w:cs="宋体"/>
          <w:b w:val="0"/>
          <w:bCs/>
          <w:color w:val="auto"/>
          <w:kern w:val="0"/>
          <w:szCs w:val="21"/>
          <w:lang w:eastAsia="zh-CN"/>
        </w:rPr>
      </w:pPr>
      <w:r>
        <w:rPr>
          <w:rFonts w:hint="eastAsia" w:ascii="宋体" w:eastAsia="宋体" w:cs="宋体"/>
          <w:b w:val="0"/>
          <w:bCs/>
          <w:color w:val="auto"/>
          <w:kern w:val="0"/>
          <w:szCs w:val="21"/>
        </w:rPr>
        <w:t>课程目标</w:t>
      </w:r>
      <w:r>
        <w:rPr>
          <w:rFonts w:hint="eastAsia" w:ascii="宋体" w:eastAsia="宋体" w:cs="宋体"/>
          <w:b w:val="0"/>
          <w:bCs/>
          <w:color w:val="auto"/>
          <w:kern w:val="0"/>
          <w:szCs w:val="21"/>
          <w:lang w:val="en-US" w:eastAsia="zh-CN"/>
        </w:rPr>
        <w:t>2</w:t>
      </w:r>
      <w:r>
        <w:rPr>
          <w:rFonts w:hint="eastAsia" w:ascii="宋体" w:eastAsia="宋体" w:cs="宋体"/>
          <w:b w:val="0"/>
          <w:bCs/>
          <w:color w:val="auto"/>
          <w:kern w:val="0"/>
          <w:szCs w:val="21"/>
        </w:rPr>
        <w:t>：……</w:t>
      </w:r>
      <w:r>
        <w:rPr>
          <w:rFonts w:hint="eastAsia" w:ascii="宋体" w:eastAsia="宋体" w:cs="宋体"/>
          <w:b w:val="0"/>
          <w:bCs/>
          <w:color w:val="auto"/>
          <w:kern w:val="0"/>
          <w:szCs w:val="21"/>
          <w:lang w:eastAsia="zh-CN"/>
        </w:rPr>
        <w:t>。</w:t>
      </w:r>
    </w:p>
    <w:p w14:paraId="5C2D255E">
      <w:pPr>
        <w:autoSpaceDE w:val="0"/>
        <w:autoSpaceDN w:val="0"/>
        <w:adjustRightInd w:val="0"/>
        <w:spacing w:line="360" w:lineRule="auto"/>
        <w:ind w:firstLine="420" w:firstLineChars="200"/>
        <w:jc w:val="left"/>
        <w:rPr>
          <w:rFonts w:hint="eastAsia" w:ascii="宋体" w:eastAsia="宋体" w:cs="宋体"/>
          <w:b w:val="0"/>
          <w:bCs/>
          <w:color w:val="000000"/>
          <w:kern w:val="0"/>
          <w:szCs w:val="21"/>
          <w:lang w:eastAsia="zh-CN"/>
        </w:rPr>
      </w:pPr>
      <w:r>
        <w:rPr>
          <w:rFonts w:hint="eastAsia" w:ascii="宋体" w:eastAsia="宋体" w:cs="宋体"/>
          <w:b w:val="0"/>
          <w:bCs/>
          <w:color w:val="000000"/>
          <w:kern w:val="0"/>
          <w:szCs w:val="21"/>
        </w:rPr>
        <w:t>课程目标</w:t>
      </w:r>
      <w:r>
        <w:rPr>
          <w:rFonts w:hint="eastAsia" w:ascii="宋体" w:eastAsia="宋体" w:cs="宋体"/>
          <w:b w:val="0"/>
          <w:bCs/>
          <w:color w:val="000000"/>
          <w:kern w:val="0"/>
          <w:szCs w:val="21"/>
          <w:lang w:val="en-US" w:eastAsia="zh-CN"/>
        </w:rPr>
        <w:t>3</w:t>
      </w:r>
      <w:r>
        <w:rPr>
          <w:rFonts w:hint="eastAsia" w:ascii="宋体" w:eastAsia="宋体" w:cs="宋体"/>
          <w:b w:val="0"/>
          <w:bCs/>
          <w:color w:val="000000"/>
          <w:kern w:val="0"/>
          <w:szCs w:val="21"/>
        </w:rPr>
        <w:t>：……</w:t>
      </w:r>
      <w:r>
        <w:rPr>
          <w:rFonts w:hint="eastAsia" w:ascii="宋体" w:eastAsia="宋体" w:cs="宋体"/>
          <w:b w:val="0"/>
          <w:bCs/>
          <w:color w:val="000000"/>
          <w:kern w:val="0"/>
          <w:szCs w:val="21"/>
          <w:lang w:eastAsia="zh-CN"/>
        </w:rPr>
        <w:t>。</w:t>
      </w:r>
    </w:p>
    <w:p w14:paraId="407D11D6">
      <w:pPr>
        <w:autoSpaceDE w:val="0"/>
        <w:autoSpaceDN w:val="0"/>
        <w:adjustRightInd w:val="0"/>
        <w:spacing w:line="360" w:lineRule="auto"/>
        <w:ind w:firstLine="420" w:firstLineChars="200"/>
        <w:jc w:val="left"/>
        <w:rPr>
          <w:rFonts w:hint="eastAsia" w:ascii="宋体" w:eastAsia="宋体" w:cs="宋体"/>
          <w:b w:val="0"/>
          <w:bCs/>
          <w:color w:val="000000"/>
          <w:kern w:val="0"/>
          <w:szCs w:val="21"/>
          <w:lang w:eastAsia="zh-CN"/>
        </w:rPr>
      </w:pPr>
      <w:r>
        <w:rPr>
          <w:rFonts w:hint="eastAsia" w:ascii="宋体" w:eastAsia="宋体" w:cs="宋体"/>
          <w:b w:val="0"/>
          <w:bCs/>
          <w:color w:val="000000"/>
          <w:kern w:val="0"/>
          <w:szCs w:val="21"/>
        </w:rPr>
        <w:t>课程目标</w:t>
      </w:r>
      <w:r>
        <w:rPr>
          <w:rFonts w:hint="eastAsia" w:ascii="宋体" w:eastAsia="宋体" w:cs="宋体"/>
          <w:b w:val="0"/>
          <w:bCs/>
          <w:color w:val="000000"/>
          <w:kern w:val="0"/>
          <w:szCs w:val="21"/>
          <w:lang w:val="en-US" w:eastAsia="zh-CN"/>
        </w:rPr>
        <w:t>4</w:t>
      </w:r>
      <w:r>
        <w:rPr>
          <w:rFonts w:hint="eastAsia" w:ascii="宋体" w:eastAsia="宋体" w:cs="宋体"/>
          <w:b w:val="0"/>
          <w:bCs/>
          <w:color w:val="000000"/>
          <w:kern w:val="0"/>
          <w:szCs w:val="21"/>
        </w:rPr>
        <w:t>：……</w:t>
      </w:r>
      <w:r>
        <w:rPr>
          <w:rFonts w:hint="eastAsia" w:ascii="宋体" w:eastAsia="宋体" w:cs="宋体"/>
          <w:b w:val="0"/>
          <w:bCs/>
          <w:color w:val="000000"/>
          <w:kern w:val="0"/>
          <w:szCs w:val="21"/>
          <w:lang w:eastAsia="zh-CN"/>
        </w:rPr>
        <w:t>。</w:t>
      </w:r>
    </w:p>
    <w:p w14:paraId="6A64891F">
      <w:pPr>
        <w:autoSpaceDE w:val="0"/>
        <w:autoSpaceDN w:val="0"/>
        <w:adjustRightInd w:val="0"/>
        <w:spacing w:line="360" w:lineRule="auto"/>
        <w:ind w:firstLine="420" w:firstLineChars="200"/>
        <w:jc w:val="left"/>
        <w:rPr>
          <w:rFonts w:hint="eastAsia" w:ascii="宋体" w:eastAsia="宋体" w:cs="宋体"/>
          <w:b w:val="0"/>
          <w:bCs/>
          <w:color w:val="000000"/>
          <w:kern w:val="0"/>
          <w:szCs w:val="21"/>
          <w:lang w:eastAsia="zh-CN"/>
        </w:rPr>
      </w:pPr>
      <w:r>
        <w:rPr>
          <w:rFonts w:hint="eastAsia" w:ascii="宋体" w:eastAsia="宋体" w:cs="宋体"/>
          <w:b w:val="0"/>
          <w:bCs/>
          <w:color w:val="000000"/>
          <w:kern w:val="0"/>
          <w:szCs w:val="21"/>
        </w:rPr>
        <w:t>……</w:t>
      </w:r>
    </w:p>
    <w:p w14:paraId="04B8FCF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ind w:firstLine="480" w:firstLineChars="200"/>
        <w:textAlignment w:val="auto"/>
        <w:rPr>
          <w:rFonts w:hint="eastAsia" w:ascii="黑体" w:hAnsi="Times New Roman" w:eastAsia="黑体" w:cs="Times New Roman"/>
          <w:color w:val="auto"/>
          <w:sz w:val="24"/>
          <w:lang w:val="en-US" w:eastAsia="zh-CN"/>
        </w:rPr>
      </w:pPr>
    </w:p>
    <w:p w14:paraId="1612E44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360" w:lineRule="auto"/>
        <w:ind w:firstLine="480" w:firstLineChars="200"/>
        <w:jc w:val="both"/>
        <w:textAlignment w:val="auto"/>
        <w:rPr>
          <w:rFonts w:hint="eastAsia" w:ascii="宋体" w:eastAsia="宋体" w:cs="宋体"/>
          <w:b w:val="0"/>
          <w:bCs/>
          <w:color w:val="auto"/>
          <w:kern w:val="0"/>
          <w:szCs w:val="21"/>
          <w:lang w:val="en-US" w:eastAsia="zh-CN"/>
        </w:rPr>
      </w:pPr>
      <w:r>
        <w:rPr>
          <w:rFonts w:hint="eastAsia" w:ascii="黑体" w:eastAsia="黑体" w:cs="Times New Roman"/>
          <w:color w:val="auto"/>
          <w:kern w:val="2"/>
          <w:sz w:val="24"/>
          <w:szCs w:val="24"/>
          <w:lang w:val="en-US" w:eastAsia="zh-CN" w:bidi="ar-SA"/>
        </w:rPr>
        <w:t>四</w:t>
      </w:r>
      <w:r>
        <w:rPr>
          <w:rFonts w:hint="eastAsia" w:ascii="黑体" w:hAnsi="Times New Roman" w:eastAsia="黑体" w:cs="Times New Roman"/>
          <w:color w:val="auto"/>
          <w:kern w:val="2"/>
          <w:sz w:val="24"/>
          <w:szCs w:val="24"/>
          <w:lang w:val="en-US" w:eastAsia="zh-CN" w:bidi="ar-SA"/>
        </w:rPr>
        <w:t>、课程思政</w:t>
      </w:r>
      <w:r>
        <w:rPr>
          <w:rFonts w:hint="eastAsia" w:ascii="黑体" w:eastAsia="黑体" w:cs="Times New Roman"/>
          <w:color w:val="auto"/>
          <w:kern w:val="2"/>
          <w:sz w:val="24"/>
          <w:szCs w:val="24"/>
          <w:lang w:val="en-US" w:eastAsia="zh-CN" w:bidi="ar-SA"/>
        </w:rPr>
        <w:t>元素</w:t>
      </w:r>
      <w:r>
        <w:rPr>
          <w:rFonts w:hint="eastAsia" w:ascii="黑体" w:hAnsi="Times New Roman" w:eastAsia="黑体" w:cs="Times New Roman"/>
          <w:color w:val="auto"/>
          <w:kern w:val="2"/>
          <w:sz w:val="24"/>
          <w:szCs w:val="24"/>
          <w:lang w:val="en-US" w:eastAsia="zh-CN" w:bidi="ar-SA"/>
        </w:rPr>
        <w:t>与实现途径</w:t>
      </w:r>
      <w:r>
        <w:rPr>
          <w:rFonts w:hint="eastAsia" w:ascii="Times New Roman" w:hAnsi="Times New Roman" w:eastAsia="宋体" w:cs="Times New Roman"/>
          <w:b w:val="0"/>
          <w:bCs/>
          <w:color w:val="auto"/>
          <w:szCs w:val="21"/>
          <w:lang w:val="en-US" w:eastAsia="zh-CN"/>
        </w:rPr>
        <w:t>【</w:t>
      </w:r>
      <w:r>
        <w:rPr>
          <w:rFonts w:hint="eastAsia" w:eastAsia="宋体" w:cs="Times New Roman"/>
          <w:b w:val="0"/>
          <w:bCs/>
          <w:color w:val="auto"/>
          <w:szCs w:val="21"/>
          <w:lang w:val="en-US" w:eastAsia="zh-CN"/>
        </w:rPr>
        <w:t>课程</w:t>
      </w:r>
      <w:r>
        <w:rPr>
          <w:rFonts w:hint="eastAsia" w:ascii="Times New Roman" w:hAnsi="Times New Roman" w:eastAsia="宋体" w:cs="Times New Roman"/>
          <w:b w:val="0"/>
          <w:bCs/>
          <w:color w:val="auto"/>
          <w:szCs w:val="21"/>
          <w:lang w:val="en-US" w:eastAsia="zh-CN"/>
        </w:rPr>
        <w:t>思政</w:t>
      </w:r>
      <w:r>
        <w:rPr>
          <w:rFonts w:hint="eastAsia" w:eastAsia="宋体" w:cs="Times New Roman"/>
          <w:b w:val="0"/>
          <w:bCs/>
          <w:color w:val="auto"/>
          <w:szCs w:val="21"/>
          <w:lang w:val="en-US" w:eastAsia="zh-CN"/>
        </w:rPr>
        <w:t>元素至</w:t>
      </w:r>
      <w:r>
        <w:rPr>
          <w:rFonts w:hint="eastAsia" w:ascii="Times New Roman" w:hAnsi="Times New Roman" w:eastAsia="宋体" w:cs="Times New Roman"/>
          <w:b w:val="0"/>
          <w:bCs/>
          <w:color w:val="auto"/>
          <w:szCs w:val="21"/>
          <w:lang w:val="en-US" w:eastAsia="zh-CN"/>
        </w:rPr>
        <w:t>少写3条，</w:t>
      </w:r>
      <w:r>
        <w:rPr>
          <w:rFonts w:hint="eastAsia" w:eastAsia="宋体" w:cs="Times New Roman"/>
          <w:b w:val="0"/>
          <w:bCs/>
          <w:color w:val="auto"/>
          <w:szCs w:val="21"/>
          <w:lang w:val="en-US" w:eastAsia="zh-CN"/>
        </w:rPr>
        <w:t>需有效支撑课程思政目标，思政类课程无需填写此表</w:t>
      </w:r>
      <w:r>
        <w:rPr>
          <w:rFonts w:hint="eastAsia" w:ascii="Times New Roman" w:hAnsi="Times New Roman" w:eastAsia="宋体" w:cs="Times New Roman"/>
          <w:b w:val="0"/>
          <w:bCs/>
          <w:color w:val="auto"/>
          <w:szCs w:val="21"/>
          <w:lang w:val="en-US" w:eastAsia="zh-CN"/>
        </w:rPr>
        <w:t>】</w:t>
      </w:r>
    </w:p>
    <w:tbl>
      <w:tblPr>
        <w:tblStyle w:val="3"/>
        <w:tblpPr w:leftFromText="180" w:rightFromText="180" w:vertAnchor="text" w:horzAnchor="page" w:tblpXSpec="center" w:tblpY="215"/>
        <w:tblOverlap w:val="never"/>
        <w:tblW w:w="845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</w:tblPr>
      <w:tblGrid>
        <w:gridCol w:w="661"/>
        <w:gridCol w:w="4455"/>
        <w:gridCol w:w="1526"/>
        <w:gridCol w:w="1811"/>
      </w:tblGrid>
      <w:tr w14:paraId="19A608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701" w:hRule="atLeast"/>
          <w:tblHeader/>
          <w:jc w:val="center"/>
        </w:trPr>
        <w:tc>
          <w:tcPr>
            <w:tcW w:w="661" w:type="dxa"/>
            <w:noWrap w:val="0"/>
            <w:tcMar>
              <w:top w:w="57" w:type="dxa"/>
              <w:bottom w:w="57" w:type="dxa"/>
            </w:tcMar>
            <w:vAlign w:val="center"/>
          </w:tcPr>
          <w:p w14:paraId="23AECAD3">
            <w:pPr>
              <w:snapToGrid w:val="0"/>
              <w:jc w:val="center"/>
              <w:rPr>
                <w:rFonts w:ascii="宋体" w:hAnsi="宋体" w:eastAsia="宋体"/>
                <w:b/>
                <w:snapToGrid w:val="0"/>
                <w:kern w:val="0"/>
                <w:sz w:val="18"/>
                <w:szCs w:val="18"/>
              </w:rPr>
            </w:pPr>
            <w:r>
              <w:rPr>
                <w:rFonts w:ascii="宋体" w:hAnsi="宋体" w:eastAsia="宋体"/>
                <w:b/>
                <w:snapToGrid w:val="0"/>
                <w:kern w:val="0"/>
                <w:sz w:val="18"/>
                <w:szCs w:val="18"/>
              </w:rPr>
              <w:t>序号</w:t>
            </w:r>
          </w:p>
        </w:tc>
        <w:tc>
          <w:tcPr>
            <w:tcW w:w="4455" w:type="dxa"/>
            <w:noWrap w:val="0"/>
            <w:tcMar>
              <w:top w:w="57" w:type="dxa"/>
              <w:bottom w:w="57" w:type="dxa"/>
            </w:tcMar>
            <w:vAlign w:val="center"/>
          </w:tcPr>
          <w:p w14:paraId="4CAAD19F">
            <w:pPr>
              <w:snapToGrid w:val="0"/>
              <w:jc w:val="center"/>
              <w:rPr>
                <w:rFonts w:hint="default" w:ascii="宋体" w:hAnsi="宋体" w:eastAsia="宋体"/>
                <w:b/>
                <w:snapToGrid w:val="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snapToGrid w:val="0"/>
                <w:kern w:val="0"/>
                <w:sz w:val="18"/>
                <w:szCs w:val="18"/>
                <w:lang w:val="en-US" w:eastAsia="zh-CN"/>
              </w:rPr>
              <w:t>课程思政元素</w:t>
            </w:r>
          </w:p>
        </w:tc>
        <w:tc>
          <w:tcPr>
            <w:tcW w:w="1526" w:type="dxa"/>
            <w:noWrap w:val="0"/>
            <w:tcMar>
              <w:top w:w="57" w:type="dxa"/>
              <w:bottom w:w="57" w:type="dxa"/>
            </w:tcMar>
            <w:vAlign w:val="center"/>
          </w:tcPr>
          <w:p w14:paraId="2D2B8220">
            <w:pPr>
              <w:snapToGrid w:val="0"/>
              <w:jc w:val="center"/>
              <w:rPr>
                <w:rFonts w:hint="eastAsia" w:ascii="宋体" w:hAnsi="宋体" w:eastAsia="宋体"/>
                <w:b/>
                <w:snapToGrid w:val="0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Times New Roman"/>
                <w:b/>
                <w:snapToGrid w:val="0"/>
                <w:kern w:val="0"/>
                <w:sz w:val="18"/>
                <w:szCs w:val="18"/>
                <w:lang w:val="en-US" w:eastAsia="zh-CN"/>
              </w:rPr>
              <w:t>融入点</w:t>
            </w:r>
          </w:p>
        </w:tc>
        <w:tc>
          <w:tcPr>
            <w:tcW w:w="1811" w:type="dxa"/>
            <w:noWrap w:val="0"/>
            <w:tcMar>
              <w:top w:w="57" w:type="dxa"/>
              <w:bottom w:w="57" w:type="dxa"/>
            </w:tcMar>
            <w:vAlign w:val="center"/>
          </w:tcPr>
          <w:p w14:paraId="0136A3ED">
            <w:pPr>
              <w:snapToGrid w:val="0"/>
              <w:jc w:val="center"/>
              <w:rPr>
                <w:rFonts w:hint="eastAsia" w:ascii="宋体" w:hAnsi="宋体" w:eastAsia="宋体"/>
                <w:b/>
                <w:snapToGrid w:val="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snapToGrid w:val="0"/>
                <w:kern w:val="0"/>
                <w:sz w:val="18"/>
                <w:szCs w:val="18"/>
                <w:lang w:val="en-US" w:eastAsia="zh-CN"/>
              </w:rPr>
              <w:t>实现途径</w:t>
            </w:r>
          </w:p>
        </w:tc>
      </w:tr>
      <w:tr w14:paraId="3A04FD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397" w:hRule="atLeast"/>
          <w:jc w:val="center"/>
        </w:trPr>
        <w:tc>
          <w:tcPr>
            <w:tcW w:w="661" w:type="dxa"/>
            <w:noWrap w:val="0"/>
            <w:tcMar>
              <w:top w:w="57" w:type="dxa"/>
              <w:bottom w:w="57" w:type="dxa"/>
            </w:tcMar>
            <w:vAlign w:val="center"/>
          </w:tcPr>
          <w:p w14:paraId="4E76BD2C">
            <w:pPr>
              <w:jc w:val="center"/>
              <w:rPr>
                <w:rFonts w:ascii="宋体" w:hAnsi="宋体" w:eastAsia="宋体"/>
                <w:snapToGrid w:val="0"/>
                <w:kern w:val="0"/>
                <w:sz w:val="18"/>
                <w:szCs w:val="18"/>
              </w:rPr>
            </w:pPr>
            <w:r>
              <w:rPr>
                <w:rFonts w:ascii="宋体" w:hAnsi="宋体" w:eastAsia="宋体"/>
                <w:snapToGrid w:val="0"/>
                <w:kern w:val="0"/>
                <w:sz w:val="18"/>
                <w:szCs w:val="18"/>
              </w:rPr>
              <w:t>1</w:t>
            </w:r>
          </w:p>
        </w:tc>
        <w:tc>
          <w:tcPr>
            <w:tcW w:w="4455" w:type="dxa"/>
            <w:noWrap w:val="0"/>
            <w:tcMar>
              <w:top w:w="57" w:type="dxa"/>
              <w:bottom w:w="57" w:type="dxa"/>
            </w:tcMar>
            <w:vAlign w:val="center"/>
          </w:tcPr>
          <w:p w14:paraId="34C3EA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宋体" w:hAnsi="宋体" w:eastAsia="宋体" w:cs="Times New Roman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算法的时间和空间复杂度，一个“好”算法，大局意识，统筹兼顾</w:t>
            </w:r>
            <w:r>
              <w:rPr>
                <w:rFonts w:hint="eastAsia" w:ascii="宋体" w:hAnsi="宋体" w:eastAsia="宋体" w:cs="Times New Roman"/>
                <w:sz w:val="18"/>
                <w:szCs w:val="18"/>
                <w:lang w:eastAsia="zh-CN"/>
              </w:rPr>
              <w:t>。</w:t>
            </w:r>
          </w:p>
        </w:tc>
        <w:tc>
          <w:tcPr>
            <w:tcW w:w="1526" w:type="dxa"/>
            <w:noWrap w:val="0"/>
            <w:tcMar>
              <w:top w:w="57" w:type="dxa"/>
              <w:bottom w:w="57" w:type="dxa"/>
            </w:tcMar>
            <w:vAlign w:val="center"/>
          </w:tcPr>
          <w:p w14:paraId="02D3B3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算法概念和时间复杂度</w:t>
            </w:r>
          </w:p>
        </w:tc>
        <w:tc>
          <w:tcPr>
            <w:tcW w:w="1811" w:type="dxa"/>
            <w:noWrap w:val="0"/>
            <w:tcMar>
              <w:top w:w="57" w:type="dxa"/>
              <w:bottom w:w="57" w:type="dxa"/>
            </w:tcMar>
            <w:vAlign w:val="center"/>
          </w:tcPr>
          <w:p w14:paraId="503D76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宋体" w:hAnsi="宋体" w:eastAsia="宋体" w:cs="Times New Roman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案例教学、情景教学、翻转课</w:t>
            </w:r>
            <w:r>
              <w:rPr>
                <w:rFonts w:hint="eastAsia" w:ascii="宋体" w:hAnsi="宋体" w:eastAsia="宋体" w:cs="Times New Roman"/>
                <w:sz w:val="18"/>
                <w:szCs w:val="18"/>
                <w:lang w:val="en-US" w:eastAsia="zh-CN"/>
              </w:rPr>
              <w:t>堂</w:t>
            </w:r>
          </w:p>
        </w:tc>
      </w:tr>
      <w:tr w14:paraId="39E166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397" w:hRule="atLeast"/>
          <w:jc w:val="center"/>
        </w:trPr>
        <w:tc>
          <w:tcPr>
            <w:tcW w:w="661" w:type="dxa"/>
            <w:noWrap w:val="0"/>
            <w:tcMar>
              <w:top w:w="57" w:type="dxa"/>
              <w:bottom w:w="57" w:type="dxa"/>
            </w:tcMar>
            <w:vAlign w:val="center"/>
          </w:tcPr>
          <w:p w14:paraId="04D48DBE">
            <w:pPr>
              <w:jc w:val="center"/>
              <w:rPr>
                <w:rFonts w:ascii="宋体" w:hAnsi="宋体" w:eastAsia="宋体"/>
                <w:snapToGrid w:val="0"/>
                <w:kern w:val="0"/>
                <w:sz w:val="18"/>
                <w:szCs w:val="18"/>
              </w:rPr>
            </w:pPr>
            <w:r>
              <w:rPr>
                <w:rFonts w:ascii="宋体" w:hAnsi="宋体" w:eastAsia="宋体"/>
                <w:snapToGrid w:val="0"/>
                <w:kern w:val="0"/>
                <w:sz w:val="18"/>
                <w:szCs w:val="18"/>
              </w:rPr>
              <w:t>2</w:t>
            </w:r>
          </w:p>
        </w:tc>
        <w:tc>
          <w:tcPr>
            <w:tcW w:w="4455" w:type="dxa"/>
            <w:noWrap w:val="0"/>
            <w:tcMar>
              <w:top w:w="57" w:type="dxa"/>
              <w:bottom w:w="57" w:type="dxa"/>
            </w:tcMar>
            <w:vAlign w:val="center"/>
          </w:tcPr>
          <w:p w14:paraId="532674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通过举例分析，让同学们了解不同的大规模问题，当规模足够小时，都可以轻松解决，让学生明白分治法的适用之处。例如，对1000W个数字排序很困难，但对2个数字进行排序却可以轻而易举解决。</w:t>
            </w:r>
          </w:p>
        </w:tc>
        <w:tc>
          <w:tcPr>
            <w:tcW w:w="1526" w:type="dxa"/>
            <w:noWrap w:val="0"/>
            <w:tcMar>
              <w:top w:w="57" w:type="dxa"/>
              <w:bottom w:w="57" w:type="dxa"/>
            </w:tcMar>
            <w:vAlign w:val="center"/>
          </w:tcPr>
          <w:p w14:paraId="3FAC07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宋体" w:hAnsi="宋体" w:eastAsia="宋体" w:cs="Times New Roman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分治法</w:t>
            </w:r>
          </w:p>
        </w:tc>
        <w:tc>
          <w:tcPr>
            <w:tcW w:w="1811" w:type="dxa"/>
            <w:noWrap w:val="0"/>
            <w:tcMar>
              <w:top w:w="57" w:type="dxa"/>
              <w:bottom w:w="57" w:type="dxa"/>
            </w:tcMar>
            <w:vAlign w:val="center"/>
          </w:tcPr>
          <w:p w14:paraId="093DD7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社会真实事件教学、情景教学</w:t>
            </w:r>
          </w:p>
        </w:tc>
      </w:tr>
      <w:tr w14:paraId="63AEDC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397" w:hRule="atLeast"/>
          <w:jc w:val="center"/>
        </w:trPr>
        <w:tc>
          <w:tcPr>
            <w:tcW w:w="661" w:type="dxa"/>
            <w:noWrap w:val="0"/>
            <w:tcMar>
              <w:top w:w="57" w:type="dxa"/>
              <w:bottom w:w="57" w:type="dxa"/>
            </w:tcMar>
            <w:vAlign w:val="center"/>
          </w:tcPr>
          <w:p w14:paraId="2B7924B3">
            <w:pPr>
              <w:jc w:val="center"/>
              <w:rPr>
                <w:rFonts w:ascii="宋体" w:hAnsi="宋体" w:eastAsia="宋体"/>
                <w:snapToGrid w:val="0"/>
                <w:kern w:val="0"/>
                <w:sz w:val="18"/>
                <w:szCs w:val="18"/>
              </w:rPr>
            </w:pPr>
            <w:r>
              <w:rPr>
                <w:rFonts w:ascii="宋体" w:hAnsi="宋体" w:eastAsia="宋体"/>
                <w:snapToGrid w:val="0"/>
                <w:kern w:val="0"/>
                <w:sz w:val="18"/>
                <w:szCs w:val="18"/>
              </w:rPr>
              <w:t>3</w:t>
            </w:r>
          </w:p>
        </w:tc>
        <w:tc>
          <w:tcPr>
            <w:tcW w:w="4455" w:type="dxa"/>
            <w:noWrap w:val="0"/>
            <w:tcMar>
              <w:top w:w="57" w:type="dxa"/>
              <w:bottom w:w="57" w:type="dxa"/>
            </w:tcMar>
            <w:vAlign w:val="center"/>
          </w:tcPr>
          <w:p w14:paraId="2BD74C03">
            <w:pPr>
              <w:jc w:val="left"/>
              <w:rPr>
                <w:rFonts w:hint="eastAsia" w:ascii="宋体" w:hAnsi="宋体" w:eastAsia="宋体" w:cs="Times New Roman"/>
                <w:sz w:val="18"/>
                <w:szCs w:val="18"/>
              </w:rPr>
            </w:pPr>
          </w:p>
        </w:tc>
        <w:tc>
          <w:tcPr>
            <w:tcW w:w="1526" w:type="dxa"/>
            <w:noWrap w:val="0"/>
            <w:tcMar>
              <w:top w:w="57" w:type="dxa"/>
              <w:bottom w:w="57" w:type="dxa"/>
            </w:tcMar>
            <w:vAlign w:val="center"/>
          </w:tcPr>
          <w:p w14:paraId="12839068">
            <w:pPr>
              <w:jc w:val="left"/>
              <w:rPr>
                <w:rFonts w:hint="eastAsia" w:ascii="宋体" w:hAnsi="宋体" w:eastAsia="宋体" w:cs="Times New Roman"/>
                <w:sz w:val="18"/>
                <w:szCs w:val="18"/>
              </w:rPr>
            </w:pPr>
          </w:p>
        </w:tc>
        <w:tc>
          <w:tcPr>
            <w:tcW w:w="1811" w:type="dxa"/>
            <w:noWrap w:val="0"/>
            <w:tcMar>
              <w:top w:w="57" w:type="dxa"/>
              <w:bottom w:w="57" w:type="dxa"/>
            </w:tcMar>
            <w:vAlign w:val="center"/>
          </w:tcPr>
          <w:p w14:paraId="48363235">
            <w:pPr>
              <w:jc w:val="left"/>
              <w:rPr>
                <w:rFonts w:hint="eastAsia" w:ascii="宋体" w:hAnsi="宋体" w:eastAsia="宋体" w:cs="Times New Roman"/>
                <w:sz w:val="18"/>
                <w:szCs w:val="18"/>
              </w:rPr>
            </w:pPr>
          </w:p>
        </w:tc>
      </w:tr>
      <w:tr w14:paraId="5E7596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397" w:hRule="atLeast"/>
          <w:jc w:val="center"/>
        </w:trPr>
        <w:tc>
          <w:tcPr>
            <w:tcW w:w="661" w:type="dxa"/>
            <w:noWrap w:val="0"/>
            <w:tcMar>
              <w:top w:w="57" w:type="dxa"/>
              <w:bottom w:w="57" w:type="dxa"/>
            </w:tcMar>
            <w:vAlign w:val="center"/>
          </w:tcPr>
          <w:p w14:paraId="6A238AFA">
            <w:pPr>
              <w:jc w:val="center"/>
              <w:rPr>
                <w:rFonts w:ascii="宋体" w:hAnsi="宋体" w:eastAsia="宋体"/>
                <w:snapToGrid w:val="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napToGrid w:val="0"/>
                <w:kern w:val="0"/>
                <w:sz w:val="18"/>
                <w:szCs w:val="18"/>
              </w:rPr>
              <w:t>4</w:t>
            </w:r>
          </w:p>
        </w:tc>
        <w:tc>
          <w:tcPr>
            <w:tcW w:w="4455" w:type="dxa"/>
            <w:noWrap w:val="0"/>
            <w:tcMar>
              <w:top w:w="57" w:type="dxa"/>
              <w:bottom w:w="57" w:type="dxa"/>
            </w:tcMar>
            <w:vAlign w:val="center"/>
          </w:tcPr>
          <w:p w14:paraId="3283E272">
            <w:pPr>
              <w:jc w:val="left"/>
              <w:rPr>
                <w:rFonts w:hint="eastAsia" w:ascii="宋体" w:hAnsi="宋体" w:eastAsia="宋体" w:cs="Times New Roman"/>
                <w:sz w:val="18"/>
                <w:szCs w:val="18"/>
              </w:rPr>
            </w:pPr>
          </w:p>
        </w:tc>
        <w:tc>
          <w:tcPr>
            <w:tcW w:w="1526" w:type="dxa"/>
            <w:noWrap w:val="0"/>
            <w:tcMar>
              <w:top w:w="57" w:type="dxa"/>
              <w:bottom w:w="57" w:type="dxa"/>
            </w:tcMar>
            <w:vAlign w:val="center"/>
          </w:tcPr>
          <w:p w14:paraId="148E5B61">
            <w:pPr>
              <w:jc w:val="left"/>
              <w:rPr>
                <w:rFonts w:hint="eastAsia" w:ascii="宋体" w:hAnsi="宋体" w:eastAsia="宋体" w:cs="Times New Roman"/>
                <w:sz w:val="18"/>
                <w:szCs w:val="18"/>
              </w:rPr>
            </w:pPr>
          </w:p>
        </w:tc>
        <w:tc>
          <w:tcPr>
            <w:tcW w:w="1811" w:type="dxa"/>
            <w:noWrap w:val="0"/>
            <w:tcMar>
              <w:top w:w="57" w:type="dxa"/>
              <w:bottom w:w="57" w:type="dxa"/>
            </w:tcMar>
            <w:vAlign w:val="center"/>
          </w:tcPr>
          <w:p w14:paraId="48FEEFA5">
            <w:pPr>
              <w:jc w:val="left"/>
              <w:rPr>
                <w:rFonts w:hint="eastAsia" w:ascii="宋体" w:hAnsi="宋体" w:eastAsia="宋体" w:cs="Times New Roman"/>
                <w:sz w:val="18"/>
                <w:szCs w:val="18"/>
              </w:rPr>
            </w:pPr>
          </w:p>
        </w:tc>
      </w:tr>
      <w:tr w14:paraId="2B28D1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397" w:hRule="atLeast"/>
          <w:jc w:val="center"/>
        </w:trPr>
        <w:tc>
          <w:tcPr>
            <w:tcW w:w="661" w:type="dxa"/>
            <w:noWrap w:val="0"/>
            <w:tcMar>
              <w:top w:w="57" w:type="dxa"/>
              <w:bottom w:w="57" w:type="dxa"/>
            </w:tcMar>
            <w:vAlign w:val="center"/>
          </w:tcPr>
          <w:p w14:paraId="61B769B1">
            <w:pPr>
              <w:jc w:val="center"/>
              <w:rPr>
                <w:rFonts w:ascii="宋体" w:hAnsi="宋体" w:eastAsia="宋体"/>
                <w:snapToGrid w:val="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napToGrid w:val="0"/>
                <w:kern w:val="0"/>
                <w:sz w:val="18"/>
                <w:szCs w:val="18"/>
              </w:rPr>
              <w:t>…</w:t>
            </w:r>
          </w:p>
        </w:tc>
        <w:tc>
          <w:tcPr>
            <w:tcW w:w="4455" w:type="dxa"/>
            <w:noWrap w:val="0"/>
            <w:tcMar>
              <w:top w:w="57" w:type="dxa"/>
              <w:bottom w:w="57" w:type="dxa"/>
            </w:tcMar>
            <w:vAlign w:val="center"/>
          </w:tcPr>
          <w:p w14:paraId="671FD1F5">
            <w:pPr>
              <w:rPr>
                <w:rFonts w:ascii="宋体" w:hAnsi="宋体" w:eastAsia="宋体"/>
                <w:snapToGrid w:val="0"/>
                <w:kern w:val="0"/>
                <w:sz w:val="18"/>
                <w:szCs w:val="18"/>
              </w:rPr>
            </w:pPr>
          </w:p>
        </w:tc>
        <w:tc>
          <w:tcPr>
            <w:tcW w:w="1526" w:type="dxa"/>
            <w:noWrap w:val="0"/>
            <w:tcMar>
              <w:top w:w="57" w:type="dxa"/>
              <w:bottom w:w="57" w:type="dxa"/>
            </w:tcMar>
            <w:vAlign w:val="center"/>
          </w:tcPr>
          <w:p w14:paraId="51024F8D">
            <w:pPr>
              <w:jc w:val="center"/>
              <w:rPr>
                <w:rFonts w:ascii="宋体" w:hAnsi="宋体" w:eastAsia="宋体"/>
                <w:snapToGrid w:val="0"/>
                <w:kern w:val="0"/>
                <w:sz w:val="18"/>
                <w:szCs w:val="18"/>
              </w:rPr>
            </w:pPr>
          </w:p>
        </w:tc>
        <w:tc>
          <w:tcPr>
            <w:tcW w:w="1811" w:type="dxa"/>
            <w:noWrap w:val="0"/>
            <w:tcMar>
              <w:top w:w="57" w:type="dxa"/>
              <w:bottom w:w="57" w:type="dxa"/>
            </w:tcMar>
            <w:vAlign w:val="center"/>
          </w:tcPr>
          <w:p w14:paraId="321A3E14">
            <w:pPr>
              <w:jc w:val="center"/>
              <w:rPr>
                <w:rFonts w:hint="eastAsia" w:ascii="宋体" w:hAnsi="宋体" w:eastAsia="宋体"/>
                <w:snapToGrid w:val="0"/>
                <w:kern w:val="0"/>
                <w:sz w:val="18"/>
                <w:szCs w:val="18"/>
              </w:rPr>
            </w:pPr>
          </w:p>
        </w:tc>
      </w:tr>
    </w:tbl>
    <w:p w14:paraId="2BC7419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50" w:after="120" w:line="224" w:lineRule="auto"/>
        <w:ind w:left="0" w:firstLine="480" w:firstLineChars="200"/>
        <w:jc w:val="both"/>
        <w:textAlignment w:val="auto"/>
        <w:rPr>
          <w:rFonts w:hint="eastAsia" w:ascii="黑体" w:hAnsi="Times New Roman" w:eastAsia="黑体" w:cs="Times New Roman"/>
          <w:color w:val="000000"/>
          <w:kern w:val="2"/>
          <w:sz w:val="24"/>
          <w:szCs w:val="24"/>
          <w:lang w:val="en-US" w:eastAsia="zh-CN" w:bidi="ar-SA"/>
        </w:rPr>
      </w:pPr>
    </w:p>
    <w:p w14:paraId="6FAEC86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50" w:after="120" w:line="224" w:lineRule="auto"/>
        <w:ind w:left="0" w:firstLine="480" w:firstLineChars="200"/>
        <w:jc w:val="both"/>
        <w:textAlignment w:val="auto"/>
        <w:rPr>
          <w:rFonts w:ascii="黑体" w:hAnsi="Times New Roman" w:eastAsia="黑体" w:cs="Times New Roman"/>
          <w:color w:val="000000"/>
          <w:kern w:val="2"/>
          <w:sz w:val="24"/>
          <w:szCs w:val="24"/>
          <w:lang w:val="en-US" w:eastAsia="zh-CN" w:bidi="ar-SA"/>
        </w:rPr>
      </w:pPr>
      <w:r>
        <w:rPr>
          <w:rFonts w:hint="eastAsia" w:ascii="黑体" w:hAnsi="Times New Roman" w:eastAsia="黑体" w:cs="Times New Roman"/>
          <w:color w:val="000000"/>
          <w:kern w:val="2"/>
          <w:sz w:val="24"/>
          <w:szCs w:val="24"/>
          <w:lang w:val="en-US" w:eastAsia="zh-CN" w:bidi="ar-SA"/>
        </w:rPr>
        <w:t>五</w:t>
      </w:r>
      <w:r>
        <w:rPr>
          <w:rFonts w:ascii="黑体" w:hAnsi="Times New Roman" w:eastAsia="黑体" w:cs="Times New Roman"/>
          <w:color w:val="000000"/>
          <w:kern w:val="2"/>
          <w:sz w:val="24"/>
          <w:szCs w:val="24"/>
          <w:lang w:val="en-US" w:eastAsia="zh-CN" w:bidi="ar-SA"/>
        </w:rPr>
        <w:t>、课程教学重点</w:t>
      </w:r>
      <w:r>
        <w:rPr>
          <w:rFonts w:hint="eastAsia" w:ascii="黑体" w:hAnsi="Times New Roman" w:eastAsia="黑体" w:cs="Times New Roman"/>
          <w:color w:val="000000"/>
          <w:kern w:val="2"/>
          <w:sz w:val="24"/>
          <w:szCs w:val="24"/>
          <w:lang w:val="en-US" w:eastAsia="zh-CN" w:bidi="ar-SA"/>
        </w:rPr>
        <w:t>与</w:t>
      </w:r>
      <w:r>
        <w:rPr>
          <w:rFonts w:ascii="黑体" w:hAnsi="Times New Roman" w:eastAsia="黑体" w:cs="Times New Roman"/>
          <w:color w:val="000000"/>
          <w:kern w:val="2"/>
          <w:sz w:val="24"/>
          <w:szCs w:val="24"/>
          <w:lang w:val="en-US" w:eastAsia="zh-CN" w:bidi="ar-SA"/>
        </w:rPr>
        <w:t>难点</w:t>
      </w:r>
    </w:p>
    <w:p w14:paraId="58AAFBCF">
      <w:pPr>
        <w:autoSpaceDE w:val="0"/>
        <w:autoSpaceDN w:val="0"/>
        <w:adjustRightInd w:val="0"/>
        <w:spacing w:line="360" w:lineRule="auto"/>
        <w:ind w:firstLine="422" w:firstLineChars="200"/>
        <w:jc w:val="left"/>
        <w:rPr>
          <w:rFonts w:hint="eastAsia" w:ascii="宋体" w:hAnsi="Times New Roman" w:eastAsia="宋体" w:cs="宋体"/>
          <w:b/>
          <w:bCs w:val="0"/>
          <w:color w:val="000000"/>
          <w:kern w:val="0"/>
          <w:szCs w:val="21"/>
        </w:rPr>
      </w:pPr>
      <w:r>
        <w:rPr>
          <w:rFonts w:hint="eastAsia" w:ascii="宋体" w:hAnsi="Times New Roman" w:eastAsia="宋体" w:cs="宋体"/>
          <w:b/>
          <w:bCs w:val="0"/>
          <w:color w:val="000000"/>
          <w:kern w:val="0"/>
          <w:szCs w:val="21"/>
        </w:rPr>
        <w:t>（一）教学重点</w:t>
      </w:r>
    </w:p>
    <w:p w14:paraId="7832E68B">
      <w:pPr>
        <w:autoSpaceDE w:val="0"/>
        <w:autoSpaceDN w:val="0"/>
        <w:adjustRightInd w:val="0"/>
        <w:spacing w:line="360" w:lineRule="auto"/>
        <w:ind w:firstLine="420" w:firstLineChars="200"/>
        <w:jc w:val="left"/>
        <w:rPr>
          <w:rFonts w:hint="eastAsia" w:ascii="宋体" w:hAnsi="Times New Roman" w:eastAsia="宋体" w:cs="宋体"/>
          <w:b w:val="0"/>
          <w:bCs/>
          <w:color w:val="auto"/>
          <w:kern w:val="0"/>
          <w:szCs w:val="21"/>
        </w:rPr>
      </w:pPr>
      <w:r>
        <w:rPr>
          <w:rFonts w:hint="eastAsia" w:ascii="宋体" w:hAnsi="Times New Roman" w:eastAsia="宋体" w:cs="宋体"/>
          <w:b w:val="0"/>
          <w:bCs/>
          <w:color w:val="auto"/>
          <w:kern w:val="0"/>
          <w:szCs w:val="21"/>
        </w:rPr>
        <w:t>……。</w:t>
      </w:r>
      <w:r>
        <w:rPr>
          <w:rFonts w:hint="eastAsia" w:ascii="Times New Roman" w:hAnsi="Times New Roman" w:eastAsia="宋体" w:cs="Times New Roman"/>
          <w:b w:val="0"/>
          <w:bCs/>
          <w:color w:val="auto"/>
          <w:szCs w:val="21"/>
          <w:lang w:val="en-US" w:eastAsia="zh-CN"/>
        </w:rPr>
        <w:t>【如内容需分条，按1. 2. 3.……依次列出】</w:t>
      </w:r>
    </w:p>
    <w:p w14:paraId="56C72575">
      <w:pPr>
        <w:autoSpaceDE w:val="0"/>
        <w:autoSpaceDN w:val="0"/>
        <w:adjustRightInd w:val="0"/>
        <w:spacing w:line="360" w:lineRule="auto"/>
        <w:ind w:firstLine="422" w:firstLineChars="200"/>
        <w:jc w:val="left"/>
        <w:rPr>
          <w:rFonts w:hint="eastAsia" w:ascii="宋体" w:hAnsi="Times New Roman" w:eastAsia="宋体" w:cs="宋体"/>
          <w:b/>
          <w:bCs w:val="0"/>
          <w:color w:val="auto"/>
          <w:kern w:val="0"/>
          <w:szCs w:val="21"/>
        </w:rPr>
      </w:pPr>
      <w:r>
        <w:rPr>
          <w:rFonts w:hint="eastAsia" w:ascii="宋体" w:hAnsi="Times New Roman" w:eastAsia="宋体" w:cs="宋体"/>
          <w:b/>
          <w:bCs w:val="0"/>
          <w:color w:val="auto"/>
          <w:kern w:val="0"/>
          <w:szCs w:val="21"/>
        </w:rPr>
        <w:t>（二）教学难点</w:t>
      </w:r>
    </w:p>
    <w:p w14:paraId="787E9B77">
      <w:pPr>
        <w:autoSpaceDE w:val="0"/>
        <w:autoSpaceDN w:val="0"/>
        <w:adjustRightInd w:val="0"/>
        <w:spacing w:line="360" w:lineRule="auto"/>
        <w:ind w:firstLine="420" w:firstLineChars="200"/>
        <w:jc w:val="left"/>
        <w:rPr>
          <w:rFonts w:hint="eastAsia" w:ascii="宋体" w:hAnsi="Times New Roman" w:eastAsia="宋体" w:cs="宋体"/>
          <w:b w:val="0"/>
          <w:bCs/>
          <w:color w:val="auto"/>
          <w:kern w:val="0"/>
          <w:szCs w:val="21"/>
        </w:rPr>
      </w:pPr>
      <w:r>
        <w:rPr>
          <w:rFonts w:hint="eastAsia" w:ascii="宋体" w:hAnsi="Times New Roman" w:eastAsia="宋体" w:cs="宋体"/>
          <w:b w:val="0"/>
          <w:bCs/>
          <w:color w:val="auto"/>
          <w:kern w:val="0"/>
          <w:szCs w:val="21"/>
        </w:rPr>
        <w:t>……。</w:t>
      </w:r>
      <w:r>
        <w:rPr>
          <w:rFonts w:hint="eastAsia" w:ascii="Times New Roman" w:hAnsi="Times New Roman" w:eastAsia="宋体" w:cs="Times New Roman"/>
          <w:b w:val="0"/>
          <w:bCs/>
          <w:color w:val="auto"/>
          <w:szCs w:val="21"/>
          <w:lang w:val="en-US" w:eastAsia="zh-CN"/>
        </w:rPr>
        <w:t>【如内容需分条，按1. 2. 3.……依次列出】</w:t>
      </w:r>
    </w:p>
    <w:p w14:paraId="4150590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eastAsia="宋体"/>
          <w:b/>
          <w:color w:val="auto"/>
        </w:rPr>
      </w:pPr>
      <w:r>
        <w:rPr>
          <w:rFonts w:hint="eastAsia" w:ascii="黑体" w:eastAsia="黑体" w:cs="Times New Roman"/>
          <w:color w:val="auto"/>
          <w:kern w:val="2"/>
          <w:sz w:val="24"/>
          <w:szCs w:val="24"/>
          <w:lang w:val="en-US" w:eastAsia="zh-CN" w:bidi="ar-SA"/>
        </w:rPr>
        <w:t>六</w:t>
      </w:r>
      <w:r>
        <w:rPr>
          <w:rFonts w:hint="eastAsia" w:ascii="黑体" w:hAnsi="Times New Roman" w:eastAsia="黑体" w:cs="Times New Roman"/>
          <w:color w:val="auto"/>
          <w:kern w:val="2"/>
          <w:sz w:val="24"/>
          <w:szCs w:val="24"/>
          <w:lang w:val="en-US" w:eastAsia="zh-CN" w:bidi="ar-SA"/>
        </w:rPr>
        <w:t>、教学内容与成果目标</w:t>
      </w:r>
      <w:r>
        <w:rPr>
          <w:rFonts w:hint="eastAsia" w:ascii="Times New Roman" w:hAnsi="Times New Roman" w:eastAsia="宋体" w:cs="Times New Roman"/>
          <w:b w:val="0"/>
          <w:bCs/>
          <w:color w:val="auto"/>
          <w:szCs w:val="21"/>
          <w:lang w:val="en-US" w:eastAsia="zh-CN"/>
        </w:rPr>
        <w:t>【教学内容应按学生应掌握的内容编写，不要局限于教材，不能简单写成教材的目录；学生学习预期成果应根据课程目标确定学生应达到的知识、能力和情感价值的提升；对于混合式课程应同时注明教学内容实施为线上或线下；教学方法包括讲授、讨论或座谈、案例法、问题导向学习（PBL）、分组合作学习、专题学习等；表格内容如需分条，按1. 2. 3.……依次列出】</w:t>
      </w:r>
    </w:p>
    <w:tbl>
      <w:tblPr>
        <w:tblStyle w:val="3"/>
        <w:tblpPr w:leftFromText="180" w:rightFromText="180" w:vertAnchor="text" w:horzAnchor="page" w:tblpXSpec="center" w:tblpY="495"/>
        <w:tblOverlap w:val="never"/>
        <w:tblW w:w="845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</w:tblPr>
      <w:tblGrid>
        <w:gridCol w:w="577"/>
        <w:gridCol w:w="2055"/>
        <w:gridCol w:w="2830"/>
        <w:gridCol w:w="600"/>
        <w:gridCol w:w="540"/>
        <w:gridCol w:w="800"/>
        <w:gridCol w:w="1050"/>
      </w:tblGrid>
      <w:tr w14:paraId="0357D5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337" w:hRule="atLeast"/>
          <w:tblHeader/>
          <w:jc w:val="center"/>
        </w:trPr>
        <w:tc>
          <w:tcPr>
            <w:tcW w:w="577" w:type="dxa"/>
            <w:vMerge w:val="restart"/>
            <w:noWrap w:val="0"/>
            <w:tcMar>
              <w:top w:w="57" w:type="dxa"/>
              <w:bottom w:w="57" w:type="dxa"/>
            </w:tcMar>
            <w:vAlign w:val="center"/>
          </w:tcPr>
          <w:p w14:paraId="6D0753C5">
            <w:pPr>
              <w:snapToGrid w:val="0"/>
              <w:jc w:val="center"/>
              <w:rPr>
                <w:rFonts w:ascii="宋体" w:hAnsi="宋体" w:eastAsia="宋体"/>
                <w:b/>
                <w:snapToGrid w:val="0"/>
                <w:kern w:val="0"/>
                <w:sz w:val="18"/>
                <w:szCs w:val="18"/>
              </w:rPr>
            </w:pPr>
            <w:r>
              <w:rPr>
                <w:rFonts w:ascii="宋体" w:hAnsi="宋体" w:eastAsia="宋体"/>
                <w:b/>
                <w:snapToGrid w:val="0"/>
                <w:kern w:val="0"/>
                <w:sz w:val="18"/>
                <w:szCs w:val="18"/>
              </w:rPr>
              <w:t>序号</w:t>
            </w:r>
          </w:p>
        </w:tc>
        <w:tc>
          <w:tcPr>
            <w:tcW w:w="2055" w:type="dxa"/>
            <w:vMerge w:val="restart"/>
            <w:noWrap w:val="0"/>
            <w:tcMar>
              <w:top w:w="57" w:type="dxa"/>
              <w:bottom w:w="57" w:type="dxa"/>
            </w:tcMar>
            <w:vAlign w:val="center"/>
          </w:tcPr>
          <w:p w14:paraId="3313F20B">
            <w:pPr>
              <w:snapToGrid w:val="0"/>
              <w:jc w:val="center"/>
              <w:rPr>
                <w:rFonts w:ascii="宋体" w:hAnsi="宋体" w:eastAsia="宋体"/>
                <w:b/>
                <w:snapToGrid w:val="0"/>
                <w:kern w:val="0"/>
                <w:sz w:val="18"/>
                <w:szCs w:val="18"/>
              </w:rPr>
            </w:pPr>
            <w:r>
              <w:rPr>
                <w:rFonts w:ascii="宋体" w:hAnsi="宋体" w:eastAsia="宋体"/>
                <w:b/>
                <w:snapToGrid w:val="0"/>
                <w:kern w:val="0"/>
                <w:sz w:val="18"/>
                <w:szCs w:val="18"/>
              </w:rPr>
              <w:t>教学内容</w:t>
            </w:r>
          </w:p>
        </w:tc>
        <w:tc>
          <w:tcPr>
            <w:tcW w:w="2830" w:type="dxa"/>
            <w:vMerge w:val="restart"/>
            <w:noWrap w:val="0"/>
            <w:tcMar>
              <w:top w:w="57" w:type="dxa"/>
              <w:bottom w:w="57" w:type="dxa"/>
            </w:tcMar>
            <w:vAlign w:val="center"/>
          </w:tcPr>
          <w:p w14:paraId="489CA4E3">
            <w:pPr>
              <w:snapToGrid w:val="0"/>
              <w:jc w:val="center"/>
              <w:rPr>
                <w:rFonts w:hint="default" w:ascii="宋体" w:hAnsi="宋体" w:eastAsia="宋体"/>
                <w:b/>
                <w:snapToGrid w:val="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snapToGrid w:val="0"/>
                <w:kern w:val="0"/>
                <w:sz w:val="18"/>
                <w:szCs w:val="18"/>
                <w:lang w:val="en-US" w:eastAsia="zh-CN"/>
              </w:rPr>
              <w:t>学生学习预期成果</w:t>
            </w:r>
          </w:p>
        </w:tc>
        <w:tc>
          <w:tcPr>
            <w:tcW w:w="1140" w:type="dxa"/>
            <w:gridSpan w:val="2"/>
            <w:noWrap w:val="0"/>
            <w:tcMar>
              <w:top w:w="57" w:type="dxa"/>
              <w:bottom w:w="57" w:type="dxa"/>
            </w:tcMar>
            <w:vAlign w:val="center"/>
          </w:tcPr>
          <w:p w14:paraId="0D6A3DCE">
            <w:pPr>
              <w:snapToGrid w:val="0"/>
              <w:jc w:val="center"/>
              <w:rPr>
                <w:rFonts w:hint="eastAsia" w:ascii="宋体" w:hAnsi="宋体" w:eastAsia="宋体"/>
                <w:b/>
                <w:snapToGrid w:val="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ascii="宋体" w:hAnsi="宋体" w:eastAsia="宋体"/>
                <w:b/>
                <w:snapToGrid w:val="0"/>
                <w:kern w:val="0"/>
                <w:sz w:val="18"/>
                <w:szCs w:val="18"/>
              </w:rPr>
              <w:t>学时</w:t>
            </w:r>
            <w:r>
              <w:rPr>
                <w:rFonts w:hint="eastAsia" w:ascii="宋体" w:hAnsi="宋体" w:eastAsia="宋体"/>
                <w:b/>
                <w:snapToGrid w:val="0"/>
                <w:kern w:val="0"/>
                <w:sz w:val="18"/>
                <w:szCs w:val="18"/>
                <w:lang w:val="en-US" w:eastAsia="zh-CN"/>
              </w:rPr>
              <w:t>分配</w:t>
            </w:r>
          </w:p>
        </w:tc>
        <w:tc>
          <w:tcPr>
            <w:tcW w:w="800" w:type="dxa"/>
            <w:vMerge w:val="restart"/>
            <w:noWrap w:val="0"/>
            <w:tcMar>
              <w:top w:w="57" w:type="dxa"/>
              <w:bottom w:w="57" w:type="dxa"/>
            </w:tcMar>
            <w:vAlign w:val="center"/>
          </w:tcPr>
          <w:p w14:paraId="3A040C3E">
            <w:pPr>
              <w:snapToGrid w:val="0"/>
              <w:jc w:val="center"/>
              <w:rPr>
                <w:rFonts w:ascii="宋体" w:hAnsi="宋体" w:eastAsia="宋体"/>
                <w:b/>
                <w:snapToGrid w:val="0"/>
                <w:kern w:val="0"/>
                <w:sz w:val="18"/>
                <w:szCs w:val="18"/>
              </w:rPr>
            </w:pPr>
            <w:r>
              <w:rPr>
                <w:rFonts w:ascii="宋体" w:hAnsi="宋体" w:eastAsia="宋体"/>
                <w:b/>
                <w:snapToGrid w:val="0"/>
                <w:kern w:val="0"/>
                <w:sz w:val="18"/>
                <w:szCs w:val="18"/>
              </w:rPr>
              <w:t>教学</w:t>
            </w:r>
          </w:p>
          <w:p w14:paraId="23B3F16C">
            <w:pPr>
              <w:snapToGrid w:val="0"/>
              <w:jc w:val="center"/>
              <w:rPr>
                <w:rFonts w:hint="eastAsia" w:ascii="宋体" w:hAnsi="宋体" w:eastAsia="宋体"/>
                <w:b/>
                <w:snapToGrid w:val="0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hAnsi="宋体" w:eastAsia="宋体"/>
                <w:b/>
                <w:snapToGrid w:val="0"/>
                <w:kern w:val="0"/>
                <w:sz w:val="18"/>
                <w:szCs w:val="18"/>
              </w:rPr>
              <w:t>方</w:t>
            </w:r>
            <w:r>
              <w:rPr>
                <w:rFonts w:hint="eastAsia" w:ascii="宋体" w:hAnsi="宋体" w:eastAsia="宋体"/>
                <w:b/>
                <w:snapToGrid w:val="0"/>
                <w:kern w:val="0"/>
                <w:sz w:val="18"/>
                <w:szCs w:val="18"/>
                <w:lang w:val="en-US" w:eastAsia="zh-CN"/>
              </w:rPr>
              <w:t>法</w:t>
            </w:r>
          </w:p>
        </w:tc>
        <w:tc>
          <w:tcPr>
            <w:tcW w:w="1050" w:type="dxa"/>
            <w:vMerge w:val="restart"/>
            <w:noWrap w:val="0"/>
            <w:tcMar>
              <w:top w:w="57" w:type="dxa"/>
              <w:bottom w:w="57" w:type="dxa"/>
            </w:tcMar>
            <w:vAlign w:val="center"/>
          </w:tcPr>
          <w:p w14:paraId="649ECF09">
            <w:pPr>
              <w:snapToGrid w:val="0"/>
              <w:jc w:val="center"/>
              <w:rPr>
                <w:rFonts w:ascii="宋体" w:hAnsi="宋体" w:eastAsia="宋体"/>
                <w:b/>
                <w:snapToGrid w:val="0"/>
                <w:kern w:val="0"/>
                <w:sz w:val="18"/>
                <w:szCs w:val="18"/>
              </w:rPr>
            </w:pPr>
            <w:r>
              <w:rPr>
                <w:rFonts w:ascii="宋体" w:hAnsi="宋体" w:eastAsia="宋体"/>
                <w:b/>
                <w:snapToGrid w:val="0"/>
                <w:kern w:val="0"/>
                <w:sz w:val="18"/>
                <w:szCs w:val="18"/>
              </w:rPr>
              <w:t>对应</w:t>
            </w:r>
          </w:p>
          <w:p w14:paraId="2268BA6D">
            <w:pPr>
              <w:snapToGrid w:val="0"/>
              <w:jc w:val="center"/>
              <w:rPr>
                <w:rFonts w:ascii="宋体" w:hAnsi="宋体" w:eastAsia="宋体"/>
                <w:b/>
                <w:snapToGrid w:val="0"/>
                <w:kern w:val="0"/>
                <w:sz w:val="18"/>
                <w:szCs w:val="18"/>
              </w:rPr>
            </w:pPr>
            <w:r>
              <w:rPr>
                <w:rFonts w:ascii="宋体" w:hAnsi="宋体" w:eastAsia="宋体"/>
                <w:b/>
                <w:snapToGrid w:val="0"/>
                <w:kern w:val="0"/>
                <w:sz w:val="18"/>
                <w:szCs w:val="18"/>
              </w:rPr>
              <w:t>课程目标</w:t>
            </w:r>
          </w:p>
        </w:tc>
      </w:tr>
      <w:tr w14:paraId="0C4EBA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307" w:hRule="atLeast"/>
          <w:tblHeader/>
          <w:jc w:val="center"/>
        </w:trPr>
        <w:tc>
          <w:tcPr>
            <w:tcW w:w="577" w:type="dxa"/>
            <w:vMerge w:val="continue"/>
            <w:noWrap w:val="0"/>
            <w:tcMar>
              <w:top w:w="57" w:type="dxa"/>
              <w:bottom w:w="57" w:type="dxa"/>
            </w:tcMar>
            <w:vAlign w:val="center"/>
          </w:tcPr>
          <w:p w14:paraId="565D8ECA">
            <w:pPr>
              <w:snapToGrid w:val="0"/>
              <w:jc w:val="center"/>
              <w:rPr>
                <w:rFonts w:eastAsia="宋体"/>
                <w:sz w:val="18"/>
                <w:szCs w:val="18"/>
              </w:rPr>
            </w:pPr>
          </w:p>
        </w:tc>
        <w:tc>
          <w:tcPr>
            <w:tcW w:w="2055" w:type="dxa"/>
            <w:vMerge w:val="continue"/>
            <w:noWrap w:val="0"/>
            <w:tcMar>
              <w:top w:w="57" w:type="dxa"/>
              <w:bottom w:w="57" w:type="dxa"/>
            </w:tcMar>
            <w:vAlign w:val="center"/>
          </w:tcPr>
          <w:p w14:paraId="0D6D22E6">
            <w:pPr>
              <w:snapToGrid w:val="0"/>
              <w:jc w:val="center"/>
              <w:rPr>
                <w:rFonts w:eastAsia="宋体"/>
                <w:sz w:val="18"/>
                <w:szCs w:val="18"/>
              </w:rPr>
            </w:pPr>
          </w:p>
        </w:tc>
        <w:tc>
          <w:tcPr>
            <w:tcW w:w="2830" w:type="dxa"/>
            <w:vMerge w:val="continue"/>
            <w:noWrap w:val="0"/>
            <w:tcMar>
              <w:top w:w="57" w:type="dxa"/>
              <w:bottom w:w="57" w:type="dxa"/>
            </w:tcMar>
            <w:vAlign w:val="center"/>
          </w:tcPr>
          <w:p w14:paraId="5C1E773C">
            <w:pPr>
              <w:snapToGrid w:val="0"/>
              <w:jc w:val="center"/>
              <w:rPr>
                <w:rFonts w:eastAsia="宋体"/>
                <w:sz w:val="18"/>
                <w:szCs w:val="18"/>
              </w:rPr>
            </w:pPr>
          </w:p>
        </w:tc>
        <w:tc>
          <w:tcPr>
            <w:tcW w:w="600" w:type="dxa"/>
            <w:noWrap w:val="0"/>
            <w:tcMar>
              <w:top w:w="57" w:type="dxa"/>
              <w:bottom w:w="57" w:type="dxa"/>
            </w:tcMar>
            <w:vAlign w:val="center"/>
          </w:tcPr>
          <w:p w14:paraId="54142B41">
            <w:pPr>
              <w:snapToGrid w:val="0"/>
              <w:jc w:val="center"/>
              <w:rPr>
                <w:rFonts w:hint="eastAsia" w:eastAsia="宋体"/>
                <w:b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eastAsia="宋体"/>
                <w:b/>
                <w:bCs/>
                <w:sz w:val="18"/>
                <w:szCs w:val="18"/>
                <w:lang w:val="en-US" w:eastAsia="zh-CN"/>
              </w:rPr>
              <w:t>课内</w:t>
            </w:r>
          </w:p>
        </w:tc>
        <w:tc>
          <w:tcPr>
            <w:tcW w:w="540" w:type="dxa"/>
            <w:noWrap w:val="0"/>
            <w:tcMar>
              <w:top w:w="57" w:type="dxa"/>
              <w:bottom w:w="57" w:type="dxa"/>
            </w:tcMar>
            <w:vAlign w:val="center"/>
          </w:tcPr>
          <w:p w14:paraId="168FF9A2">
            <w:pPr>
              <w:snapToGrid w:val="0"/>
              <w:jc w:val="center"/>
              <w:rPr>
                <w:rFonts w:hint="eastAsia" w:eastAsia="宋体"/>
                <w:b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eastAsia="宋体"/>
                <w:b/>
                <w:bCs/>
                <w:sz w:val="18"/>
                <w:szCs w:val="18"/>
                <w:lang w:val="en-US" w:eastAsia="zh-CN"/>
              </w:rPr>
              <w:t>课外</w:t>
            </w:r>
          </w:p>
        </w:tc>
        <w:tc>
          <w:tcPr>
            <w:tcW w:w="800" w:type="dxa"/>
            <w:vMerge w:val="continue"/>
            <w:noWrap w:val="0"/>
            <w:tcMar>
              <w:top w:w="57" w:type="dxa"/>
              <w:bottom w:w="57" w:type="dxa"/>
            </w:tcMar>
            <w:vAlign w:val="center"/>
          </w:tcPr>
          <w:p w14:paraId="4598C42C">
            <w:pPr>
              <w:snapToGrid w:val="0"/>
              <w:jc w:val="center"/>
              <w:rPr>
                <w:rFonts w:eastAsia="宋体"/>
                <w:sz w:val="18"/>
                <w:szCs w:val="18"/>
              </w:rPr>
            </w:pPr>
          </w:p>
        </w:tc>
        <w:tc>
          <w:tcPr>
            <w:tcW w:w="1050" w:type="dxa"/>
            <w:vMerge w:val="continue"/>
            <w:noWrap w:val="0"/>
            <w:tcMar>
              <w:top w:w="57" w:type="dxa"/>
              <w:bottom w:w="57" w:type="dxa"/>
            </w:tcMar>
            <w:vAlign w:val="center"/>
          </w:tcPr>
          <w:p w14:paraId="3EB9C3B7">
            <w:pPr>
              <w:snapToGrid w:val="0"/>
              <w:jc w:val="center"/>
              <w:rPr>
                <w:rFonts w:eastAsia="宋体"/>
                <w:sz w:val="18"/>
                <w:szCs w:val="18"/>
              </w:rPr>
            </w:pPr>
          </w:p>
        </w:tc>
      </w:tr>
      <w:tr w14:paraId="3CA8FB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905" w:hRule="atLeast"/>
          <w:jc w:val="center"/>
        </w:trPr>
        <w:tc>
          <w:tcPr>
            <w:tcW w:w="577" w:type="dxa"/>
            <w:noWrap w:val="0"/>
            <w:tcMar>
              <w:top w:w="57" w:type="dxa"/>
              <w:bottom w:w="57" w:type="dxa"/>
            </w:tcMar>
            <w:vAlign w:val="center"/>
          </w:tcPr>
          <w:p w14:paraId="74160562">
            <w:pPr>
              <w:jc w:val="center"/>
              <w:rPr>
                <w:rFonts w:ascii="宋体" w:hAnsi="宋体" w:eastAsia="宋体"/>
                <w:snapToGrid w:val="0"/>
                <w:kern w:val="0"/>
                <w:sz w:val="18"/>
                <w:szCs w:val="18"/>
              </w:rPr>
            </w:pPr>
            <w:r>
              <w:rPr>
                <w:rFonts w:ascii="宋体" w:hAnsi="宋体" w:eastAsia="宋体"/>
                <w:snapToGrid w:val="0"/>
                <w:kern w:val="0"/>
                <w:sz w:val="18"/>
                <w:szCs w:val="18"/>
              </w:rPr>
              <w:t>1</w:t>
            </w:r>
          </w:p>
        </w:tc>
        <w:tc>
          <w:tcPr>
            <w:tcW w:w="2055" w:type="dxa"/>
            <w:noWrap w:val="0"/>
            <w:tcMar>
              <w:top w:w="57" w:type="dxa"/>
              <w:bottom w:w="57" w:type="dxa"/>
            </w:tcMar>
            <w:vAlign w:val="center"/>
          </w:tcPr>
          <w:p w14:paraId="2D3D998D">
            <w:pPr>
              <w:jc w:val="center"/>
              <w:rPr>
                <w:rFonts w:ascii="宋体" w:hAnsi="宋体" w:eastAsia="宋体"/>
                <w:snapToGrid w:val="0"/>
                <w:kern w:val="0"/>
                <w:sz w:val="18"/>
                <w:szCs w:val="18"/>
              </w:rPr>
            </w:pPr>
            <w:r>
              <w:rPr>
                <w:rFonts w:ascii="宋体" w:hAnsi="宋体" w:eastAsia="宋体"/>
                <w:snapToGrid w:val="0"/>
                <w:kern w:val="0"/>
                <w:sz w:val="18"/>
                <w:szCs w:val="18"/>
              </w:rPr>
              <w:t>*****</w:t>
            </w:r>
          </w:p>
        </w:tc>
        <w:tc>
          <w:tcPr>
            <w:tcW w:w="2830" w:type="dxa"/>
            <w:noWrap w:val="0"/>
            <w:tcMar>
              <w:top w:w="57" w:type="dxa"/>
              <w:bottom w:w="57" w:type="dxa"/>
            </w:tcMar>
            <w:vAlign w:val="center"/>
          </w:tcPr>
          <w:p w14:paraId="45303564">
            <w:pPr>
              <w:rPr>
                <w:rFonts w:ascii="宋体" w:hAnsi="宋体" w:eastAsia="宋体"/>
                <w:snapToGrid w:val="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/>
                <w:iCs/>
                <w:sz w:val="18"/>
                <w:szCs w:val="18"/>
              </w:rPr>
              <w:t>学生在学完本节内容后应获得的知识、能力或素养水平</w:t>
            </w:r>
            <w:r>
              <w:rPr>
                <w:rFonts w:hint="eastAsia" w:ascii="宋体" w:hAnsi="宋体" w:eastAsia="宋体" w:cs="宋体"/>
                <w:i/>
                <w:iCs/>
                <w:sz w:val="18"/>
                <w:szCs w:val="18"/>
                <w:lang w:eastAsia="zh-CN"/>
              </w:rPr>
              <w:t>，</w:t>
            </w:r>
            <w:r>
              <w:rPr>
                <w:rFonts w:hint="eastAsia" w:ascii="宋体" w:hAnsi="宋体" w:eastAsia="宋体" w:cs="宋体"/>
                <w:i/>
                <w:iCs/>
                <w:sz w:val="18"/>
                <w:szCs w:val="18"/>
              </w:rPr>
              <w:t>可以用掌握、认知、理解、应用、分析、综合、判断等描述预期成果达到的程度。</w:t>
            </w:r>
          </w:p>
        </w:tc>
        <w:tc>
          <w:tcPr>
            <w:tcW w:w="600" w:type="dxa"/>
            <w:noWrap w:val="0"/>
            <w:tcMar>
              <w:top w:w="57" w:type="dxa"/>
              <w:bottom w:w="57" w:type="dxa"/>
            </w:tcMar>
            <w:vAlign w:val="center"/>
          </w:tcPr>
          <w:p w14:paraId="1D34D11E">
            <w:pPr>
              <w:jc w:val="center"/>
              <w:rPr>
                <w:rFonts w:hint="eastAsia" w:ascii="宋体" w:hAnsi="宋体" w:eastAsia="宋体"/>
                <w:snapToGrid w:val="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/>
                <w:snapToGrid w:val="0"/>
                <w:kern w:val="0"/>
                <w:sz w:val="18"/>
                <w:szCs w:val="18"/>
                <w:lang w:val="en-US" w:eastAsia="zh-CN"/>
              </w:rPr>
              <w:t>2</w:t>
            </w:r>
          </w:p>
        </w:tc>
        <w:tc>
          <w:tcPr>
            <w:tcW w:w="540" w:type="dxa"/>
            <w:noWrap w:val="0"/>
            <w:tcMar>
              <w:top w:w="57" w:type="dxa"/>
              <w:bottom w:w="57" w:type="dxa"/>
            </w:tcMar>
            <w:vAlign w:val="center"/>
          </w:tcPr>
          <w:p w14:paraId="3F69277C">
            <w:pPr>
              <w:jc w:val="center"/>
              <w:rPr>
                <w:rFonts w:ascii="宋体" w:hAnsi="宋体" w:eastAsia="宋体"/>
                <w:snapToGrid w:val="0"/>
                <w:kern w:val="0"/>
                <w:sz w:val="18"/>
                <w:szCs w:val="18"/>
              </w:rPr>
            </w:pPr>
            <w:r>
              <w:rPr>
                <w:rFonts w:ascii="宋体" w:hAnsi="宋体" w:eastAsia="宋体"/>
                <w:snapToGrid w:val="0"/>
                <w:kern w:val="0"/>
                <w:sz w:val="18"/>
                <w:szCs w:val="18"/>
              </w:rPr>
              <w:t>2</w:t>
            </w:r>
          </w:p>
        </w:tc>
        <w:tc>
          <w:tcPr>
            <w:tcW w:w="800" w:type="dxa"/>
            <w:noWrap w:val="0"/>
            <w:tcMar>
              <w:top w:w="57" w:type="dxa"/>
              <w:bottom w:w="57" w:type="dxa"/>
            </w:tcMar>
            <w:vAlign w:val="center"/>
          </w:tcPr>
          <w:p w14:paraId="1190255D">
            <w:pPr>
              <w:jc w:val="center"/>
              <w:rPr>
                <w:rFonts w:ascii="宋体" w:hAnsi="宋体" w:eastAsia="宋体"/>
                <w:snapToGrid w:val="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napToGrid w:val="0"/>
                <w:kern w:val="0"/>
                <w:sz w:val="18"/>
                <w:szCs w:val="18"/>
              </w:rPr>
              <w:t>讲授</w:t>
            </w:r>
          </w:p>
        </w:tc>
        <w:tc>
          <w:tcPr>
            <w:tcW w:w="1050" w:type="dxa"/>
            <w:noWrap w:val="0"/>
            <w:tcMar>
              <w:top w:w="57" w:type="dxa"/>
              <w:bottom w:w="57" w:type="dxa"/>
            </w:tcMar>
            <w:vAlign w:val="center"/>
          </w:tcPr>
          <w:p w14:paraId="6B00182E"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目标1</w:t>
            </w:r>
          </w:p>
        </w:tc>
      </w:tr>
      <w:tr w14:paraId="469F49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397" w:hRule="atLeast"/>
          <w:jc w:val="center"/>
        </w:trPr>
        <w:tc>
          <w:tcPr>
            <w:tcW w:w="577" w:type="dxa"/>
            <w:noWrap w:val="0"/>
            <w:tcMar>
              <w:top w:w="57" w:type="dxa"/>
              <w:bottom w:w="57" w:type="dxa"/>
            </w:tcMar>
            <w:vAlign w:val="center"/>
          </w:tcPr>
          <w:p w14:paraId="15981F6F">
            <w:pPr>
              <w:jc w:val="center"/>
              <w:rPr>
                <w:rFonts w:ascii="宋体" w:hAnsi="宋体" w:eastAsia="宋体"/>
                <w:snapToGrid w:val="0"/>
                <w:kern w:val="0"/>
                <w:sz w:val="18"/>
                <w:szCs w:val="18"/>
              </w:rPr>
            </w:pPr>
            <w:r>
              <w:rPr>
                <w:rFonts w:ascii="宋体" w:hAnsi="宋体" w:eastAsia="宋体"/>
                <w:snapToGrid w:val="0"/>
                <w:kern w:val="0"/>
                <w:sz w:val="18"/>
                <w:szCs w:val="18"/>
              </w:rPr>
              <w:t>2</w:t>
            </w:r>
          </w:p>
        </w:tc>
        <w:tc>
          <w:tcPr>
            <w:tcW w:w="2055" w:type="dxa"/>
            <w:noWrap w:val="0"/>
            <w:tcMar>
              <w:top w:w="57" w:type="dxa"/>
              <w:bottom w:w="57" w:type="dxa"/>
            </w:tcMar>
            <w:vAlign w:val="center"/>
          </w:tcPr>
          <w:p w14:paraId="3C2EC877">
            <w:pPr>
              <w:jc w:val="center"/>
              <w:rPr>
                <w:rFonts w:ascii="宋体" w:hAnsi="宋体" w:eastAsia="宋体"/>
                <w:snapToGrid w:val="0"/>
                <w:kern w:val="0"/>
                <w:sz w:val="18"/>
                <w:szCs w:val="18"/>
              </w:rPr>
            </w:pPr>
            <w:r>
              <w:rPr>
                <w:rFonts w:ascii="宋体" w:hAnsi="宋体" w:eastAsia="宋体"/>
                <w:snapToGrid w:val="0"/>
                <w:kern w:val="0"/>
                <w:sz w:val="18"/>
                <w:szCs w:val="18"/>
              </w:rPr>
              <w:t>*****</w:t>
            </w:r>
          </w:p>
        </w:tc>
        <w:tc>
          <w:tcPr>
            <w:tcW w:w="2830" w:type="dxa"/>
            <w:noWrap w:val="0"/>
            <w:tcMar>
              <w:top w:w="57" w:type="dxa"/>
              <w:bottom w:w="57" w:type="dxa"/>
            </w:tcMar>
            <w:vAlign w:val="center"/>
          </w:tcPr>
          <w:p w14:paraId="5B380295">
            <w:pPr>
              <w:rPr>
                <w:rFonts w:ascii="宋体" w:hAnsi="宋体" w:eastAsia="宋体"/>
                <w:snapToGrid w:val="0"/>
                <w:kern w:val="0"/>
                <w:sz w:val="18"/>
                <w:szCs w:val="18"/>
              </w:rPr>
            </w:pPr>
          </w:p>
        </w:tc>
        <w:tc>
          <w:tcPr>
            <w:tcW w:w="600" w:type="dxa"/>
            <w:noWrap w:val="0"/>
            <w:tcMar>
              <w:top w:w="57" w:type="dxa"/>
              <w:bottom w:w="57" w:type="dxa"/>
            </w:tcMar>
            <w:vAlign w:val="center"/>
          </w:tcPr>
          <w:p w14:paraId="20F35CCD">
            <w:pPr>
              <w:jc w:val="center"/>
              <w:rPr>
                <w:rFonts w:hint="eastAsia" w:ascii="宋体" w:hAnsi="宋体" w:eastAsia="宋体"/>
                <w:snapToGrid w:val="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napToGrid w:val="0"/>
                <w:kern w:val="0"/>
                <w:sz w:val="18"/>
                <w:szCs w:val="18"/>
              </w:rPr>
              <w:t>4</w:t>
            </w:r>
          </w:p>
        </w:tc>
        <w:tc>
          <w:tcPr>
            <w:tcW w:w="540" w:type="dxa"/>
            <w:noWrap w:val="0"/>
            <w:tcMar>
              <w:top w:w="57" w:type="dxa"/>
              <w:bottom w:w="57" w:type="dxa"/>
            </w:tcMar>
            <w:vAlign w:val="center"/>
          </w:tcPr>
          <w:p w14:paraId="266A44D9">
            <w:pPr>
              <w:jc w:val="center"/>
              <w:rPr>
                <w:rFonts w:hint="eastAsia" w:ascii="宋体" w:hAnsi="宋体" w:eastAsia="宋体"/>
                <w:snapToGrid w:val="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/>
                <w:snapToGrid w:val="0"/>
                <w:kern w:val="0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800" w:type="dxa"/>
            <w:noWrap w:val="0"/>
            <w:tcMar>
              <w:top w:w="57" w:type="dxa"/>
              <w:bottom w:w="57" w:type="dxa"/>
            </w:tcMar>
            <w:vAlign w:val="center"/>
          </w:tcPr>
          <w:p w14:paraId="36DD217E">
            <w:pPr>
              <w:jc w:val="center"/>
              <w:rPr>
                <w:rFonts w:hint="eastAsia" w:ascii="宋体" w:hAnsi="宋体" w:eastAsia="宋体"/>
                <w:snapToGrid w:val="0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/>
                <w:snapToGrid w:val="0"/>
                <w:kern w:val="0"/>
                <w:sz w:val="18"/>
                <w:szCs w:val="18"/>
                <w:lang w:val="en-US" w:eastAsia="zh-CN"/>
              </w:rPr>
              <w:t>案例法</w:t>
            </w:r>
          </w:p>
        </w:tc>
        <w:tc>
          <w:tcPr>
            <w:tcW w:w="1050" w:type="dxa"/>
            <w:noWrap w:val="0"/>
            <w:tcMar>
              <w:top w:w="57" w:type="dxa"/>
              <w:bottom w:w="57" w:type="dxa"/>
            </w:tcMar>
            <w:vAlign w:val="center"/>
          </w:tcPr>
          <w:p w14:paraId="536FA820">
            <w:pPr>
              <w:jc w:val="center"/>
              <w:rPr>
                <w:rFonts w:ascii="宋体" w:hAnsi="宋体" w:eastAsia="宋体"/>
                <w:snapToGrid w:val="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目标</w:t>
            </w:r>
            <w:r>
              <w:rPr>
                <w:rFonts w:ascii="宋体" w:hAnsi="宋体" w:eastAsia="宋体"/>
                <w:sz w:val="18"/>
                <w:szCs w:val="18"/>
              </w:rPr>
              <w:t>2</w:t>
            </w:r>
          </w:p>
        </w:tc>
      </w:tr>
      <w:tr w14:paraId="3CB935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397" w:hRule="atLeast"/>
          <w:jc w:val="center"/>
        </w:trPr>
        <w:tc>
          <w:tcPr>
            <w:tcW w:w="577" w:type="dxa"/>
            <w:noWrap w:val="0"/>
            <w:tcMar>
              <w:top w:w="57" w:type="dxa"/>
              <w:bottom w:w="57" w:type="dxa"/>
            </w:tcMar>
            <w:vAlign w:val="center"/>
          </w:tcPr>
          <w:p w14:paraId="449AC781">
            <w:pPr>
              <w:jc w:val="center"/>
              <w:rPr>
                <w:rFonts w:ascii="宋体" w:hAnsi="宋体" w:eastAsia="宋体"/>
                <w:snapToGrid w:val="0"/>
                <w:kern w:val="0"/>
                <w:sz w:val="18"/>
                <w:szCs w:val="18"/>
              </w:rPr>
            </w:pPr>
            <w:r>
              <w:rPr>
                <w:rFonts w:ascii="宋体" w:hAnsi="宋体" w:eastAsia="宋体"/>
                <w:snapToGrid w:val="0"/>
                <w:kern w:val="0"/>
                <w:sz w:val="18"/>
                <w:szCs w:val="18"/>
              </w:rPr>
              <w:t>3</w:t>
            </w:r>
          </w:p>
        </w:tc>
        <w:tc>
          <w:tcPr>
            <w:tcW w:w="2055" w:type="dxa"/>
            <w:noWrap w:val="0"/>
            <w:tcMar>
              <w:top w:w="57" w:type="dxa"/>
              <w:bottom w:w="57" w:type="dxa"/>
            </w:tcMar>
            <w:vAlign w:val="center"/>
          </w:tcPr>
          <w:p w14:paraId="66F060B5">
            <w:pPr>
              <w:jc w:val="center"/>
              <w:rPr>
                <w:rFonts w:ascii="宋体" w:hAnsi="宋体" w:eastAsia="宋体"/>
                <w:snapToGrid w:val="0"/>
                <w:kern w:val="0"/>
                <w:sz w:val="18"/>
                <w:szCs w:val="18"/>
              </w:rPr>
            </w:pPr>
            <w:r>
              <w:rPr>
                <w:rFonts w:ascii="宋体" w:hAnsi="宋体" w:eastAsia="宋体"/>
                <w:snapToGrid w:val="0"/>
                <w:kern w:val="0"/>
                <w:sz w:val="18"/>
                <w:szCs w:val="18"/>
              </w:rPr>
              <w:t>*****</w:t>
            </w:r>
          </w:p>
        </w:tc>
        <w:tc>
          <w:tcPr>
            <w:tcW w:w="2830" w:type="dxa"/>
            <w:noWrap w:val="0"/>
            <w:tcMar>
              <w:top w:w="57" w:type="dxa"/>
              <w:bottom w:w="57" w:type="dxa"/>
            </w:tcMar>
            <w:vAlign w:val="center"/>
          </w:tcPr>
          <w:p w14:paraId="1558715B">
            <w:pPr>
              <w:rPr>
                <w:rFonts w:ascii="宋体" w:hAnsi="宋体" w:eastAsia="宋体"/>
                <w:snapToGrid w:val="0"/>
                <w:kern w:val="0"/>
                <w:sz w:val="18"/>
                <w:szCs w:val="18"/>
              </w:rPr>
            </w:pPr>
          </w:p>
        </w:tc>
        <w:tc>
          <w:tcPr>
            <w:tcW w:w="600" w:type="dxa"/>
            <w:noWrap w:val="0"/>
            <w:tcMar>
              <w:top w:w="57" w:type="dxa"/>
              <w:bottom w:w="57" w:type="dxa"/>
            </w:tcMar>
            <w:vAlign w:val="center"/>
          </w:tcPr>
          <w:p w14:paraId="283CAD2C">
            <w:pPr>
              <w:jc w:val="center"/>
              <w:rPr>
                <w:rFonts w:hint="eastAsia" w:ascii="宋体" w:hAnsi="宋体" w:eastAsia="宋体"/>
                <w:snapToGrid w:val="0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noWrap w:val="0"/>
            <w:tcMar>
              <w:top w:w="57" w:type="dxa"/>
              <w:bottom w:w="57" w:type="dxa"/>
            </w:tcMar>
            <w:vAlign w:val="center"/>
          </w:tcPr>
          <w:p w14:paraId="1A0AA209">
            <w:pPr>
              <w:jc w:val="center"/>
              <w:rPr>
                <w:rFonts w:ascii="宋体" w:hAnsi="宋体" w:eastAsia="宋体"/>
                <w:snapToGrid w:val="0"/>
                <w:kern w:val="0"/>
                <w:sz w:val="18"/>
                <w:szCs w:val="18"/>
              </w:rPr>
            </w:pPr>
          </w:p>
        </w:tc>
        <w:tc>
          <w:tcPr>
            <w:tcW w:w="800" w:type="dxa"/>
            <w:noWrap w:val="0"/>
            <w:tcMar>
              <w:top w:w="57" w:type="dxa"/>
              <w:bottom w:w="57" w:type="dxa"/>
            </w:tcMar>
            <w:vAlign w:val="center"/>
          </w:tcPr>
          <w:p w14:paraId="3AA047C6">
            <w:pPr>
              <w:jc w:val="center"/>
              <w:rPr>
                <w:rFonts w:ascii="宋体" w:hAnsi="宋体" w:eastAsia="宋体"/>
                <w:snapToGrid w:val="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napToGrid w:val="0"/>
                <w:kern w:val="0"/>
                <w:sz w:val="18"/>
                <w:szCs w:val="18"/>
              </w:rPr>
              <w:t>讲授</w:t>
            </w:r>
          </w:p>
        </w:tc>
        <w:tc>
          <w:tcPr>
            <w:tcW w:w="1050" w:type="dxa"/>
            <w:noWrap w:val="0"/>
            <w:tcMar>
              <w:top w:w="57" w:type="dxa"/>
              <w:bottom w:w="57" w:type="dxa"/>
            </w:tcMar>
            <w:vAlign w:val="center"/>
          </w:tcPr>
          <w:p w14:paraId="40097873">
            <w:pPr>
              <w:jc w:val="center"/>
              <w:rPr>
                <w:rFonts w:ascii="宋体" w:hAnsi="宋体" w:eastAsia="宋体"/>
                <w:snapToGrid w:val="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目标</w:t>
            </w:r>
            <w:r>
              <w:rPr>
                <w:rFonts w:ascii="宋体" w:hAnsi="宋体" w:eastAsia="宋体"/>
                <w:sz w:val="18"/>
                <w:szCs w:val="18"/>
              </w:rPr>
              <w:t>3</w:t>
            </w:r>
          </w:p>
        </w:tc>
      </w:tr>
      <w:tr w14:paraId="18A46F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397" w:hRule="atLeast"/>
          <w:jc w:val="center"/>
        </w:trPr>
        <w:tc>
          <w:tcPr>
            <w:tcW w:w="577" w:type="dxa"/>
            <w:noWrap w:val="0"/>
            <w:tcMar>
              <w:top w:w="57" w:type="dxa"/>
              <w:bottom w:w="57" w:type="dxa"/>
            </w:tcMar>
            <w:vAlign w:val="center"/>
          </w:tcPr>
          <w:p w14:paraId="509D3A55">
            <w:pPr>
              <w:jc w:val="center"/>
              <w:rPr>
                <w:rFonts w:ascii="宋体" w:hAnsi="宋体" w:eastAsia="宋体"/>
                <w:snapToGrid w:val="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napToGrid w:val="0"/>
                <w:kern w:val="0"/>
                <w:sz w:val="18"/>
                <w:szCs w:val="18"/>
              </w:rPr>
              <w:t>4</w:t>
            </w:r>
          </w:p>
        </w:tc>
        <w:tc>
          <w:tcPr>
            <w:tcW w:w="2055" w:type="dxa"/>
            <w:noWrap w:val="0"/>
            <w:tcMar>
              <w:top w:w="57" w:type="dxa"/>
              <w:bottom w:w="57" w:type="dxa"/>
            </w:tcMar>
            <w:vAlign w:val="center"/>
          </w:tcPr>
          <w:p w14:paraId="09A431AE">
            <w:pPr>
              <w:jc w:val="center"/>
              <w:rPr>
                <w:rFonts w:ascii="宋体" w:hAnsi="宋体" w:eastAsia="宋体"/>
                <w:snapToGrid w:val="0"/>
                <w:kern w:val="0"/>
                <w:sz w:val="18"/>
                <w:szCs w:val="18"/>
              </w:rPr>
            </w:pPr>
            <w:r>
              <w:rPr>
                <w:rFonts w:ascii="宋体" w:hAnsi="宋体" w:eastAsia="宋体"/>
                <w:snapToGrid w:val="0"/>
                <w:kern w:val="0"/>
                <w:sz w:val="18"/>
                <w:szCs w:val="18"/>
              </w:rPr>
              <w:t>*****</w:t>
            </w:r>
          </w:p>
        </w:tc>
        <w:tc>
          <w:tcPr>
            <w:tcW w:w="2830" w:type="dxa"/>
            <w:noWrap w:val="0"/>
            <w:tcMar>
              <w:top w:w="57" w:type="dxa"/>
              <w:bottom w:w="57" w:type="dxa"/>
            </w:tcMar>
            <w:vAlign w:val="center"/>
          </w:tcPr>
          <w:p w14:paraId="3324792B">
            <w:pPr>
              <w:rPr>
                <w:rFonts w:ascii="宋体" w:hAnsi="宋体" w:eastAsia="宋体"/>
                <w:snapToGrid w:val="0"/>
                <w:kern w:val="0"/>
                <w:sz w:val="18"/>
                <w:szCs w:val="18"/>
              </w:rPr>
            </w:pPr>
          </w:p>
        </w:tc>
        <w:tc>
          <w:tcPr>
            <w:tcW w:w="600" w:type="dxa"/>
            <w:noWrap w:val="0"/>
            <w:tcMar>
              <w:top w:w="57" w:type="dxa"/>
              <w:bottom w:w="57" w:type="dxa"/>
            </w:tcMar>
            <w:vAlign w:val="center"/>
          </w:tcPr>
          <w:p w14:paraId="51AEBCDD">
            <w:pPr>
              <w:jc w:val="center"/>
              <w:rPr>
                <w:rFonts w:hint="eastAsia" w:ascii="宋体" w:hAnsi="宋体" w:eastAsia="宋体"/>
                <w:snapToGrid w:val="0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noWrap w:val="0"/>
            <w:tcMar>
              <w:top w:w="57" w:type="dxa"/>
              <w:bottom w:w="57" w:type="dxa"/>
            </w:tcMar>
            <w:vAlign w:val="center"/>
          </w:tcPr>
          <w:p w14:paraId="225E9999">
            <w:pPr>
              <w:jc w:val="center"/>
              <w:rPr>
                <w:rFonts w:ascii="宋体" w:hAnsi="宋体" w:eastAsia="宋体"/>
                <w:snapToGrid w:val="0"/>
                <w:kern w:val="0"/>
                <w:sz w:val="18"/>
                <w:szCs w:val="18"/>
              </w:rPr>
            </w:pPr>
          </w:p>
        </w:tc>
        <w:tc>
          <w:tcPr>
            <w:tcW w:w="800" w:type="dxa"/>
            <w:noWrap w:val="0"/>
            <w:tcMar>
              <w:top w:w="57" w:type="dxa"/>
              <w:bottom w:w="57" w:type="dxa"/>
            </w:tcMar>
            <w:vAlign w:val="center"/>
          </w:tcPr>
          <w:p w14:paraId="09FC78B9">
            <w:pPr>
              <w:jc w:val="center"/>
              <w:rPr>
                <w:rFonts w:ascii="宋体" w:hAnsi="宋体" w:eastAsia="宋体"/>
                <w:snapToGrid w:val="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napToGrid w:val="0"/>
                <w:kern w:val="0"/>
                <w:sz w:val="18"/>
                <w:szCs w:val="18"/>
              </w:rPr>
              <w:t>演示</w:t>
            </w:r>
          </w:p>
        </w:tc>
        <w:tc>
          <w:tcPr>
            <w:tcW w:w="1050" w:type="dxa"/>
            <w:noWrap w:val="0"/>
            <w:tcMar>
              <w:top w:w="57" w:type="dxa"/>
              <w:bottom w:w="57" w:type="dxa"/>
            </w:tcMar>
            <w:vAlign w:val="center"/>
          </w:tcPr>
          <w:p w14:paraId="58A797B7">
            <w:pPr>
              <w:jc w:val="center"/>
              <w:rPr>
                <w:rFonts w:hint="default" w:ascii="宋体" w:hAnsi="宋体" w:eastAsia="宋体"/>
                <w:snapToGrid w:val="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目标</w:t>
            </w:r>
            <w:r>
              <w:rPr>
                <w:rFonts w:ascii="宋体" w:hAnsi="宋体" w:eastAsia="宋体"/>
                <w:sz w:val="18"/>
                <w:szCs w:val="18"/>
              </w:rPr>
              <w:t>2</w:t>
            </w:r>
            <w:r>
              <w:rPr>
                <w:rFonts w:hint="eastAsia" w:ascii="宋体" w:hAnsi="宋体" w:eastAsia="宋体"/>
                <w:sz w:val="18"/>
                <w:szCs w:val="18"/>
                <w:lang w:eastAsia="zh-CN"/>
              </w:rPr>
              <w:t>、</w:t>
            </w:r>
            <w:r>
              <w:rPr>
                <w:rFonts w:hint="eastAsia" w:ascii="宋体" w:hAnsi="宋体" w:eastAsia="宋体"/>
                <w:sz w:val="18"/>
                <w:szCs w:val="18"/>
                <w:lang w:val="en-US" w:eastAsia="zh-CN"/>
              </w:rPr>
              <w:t>3</w:t>
            </w:r>
          </w:p>
        </w:tc>
      </w:tr>
      <w:tr w14:paraId="5E4DC9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397" w:hRule="atLeast"/>
          <w:jc w:val="center"/>
        </w:trPr>
        <w:tc>
          <w:tcPr>
            <w:tcW w:w="577" w:type="dxa"/>
            <w:noWrap w:val="0"/>
            <w:tcMar>
              <w:top w:w="57" w:type="dxa"/>
              <w:bottom w:w="57" w:type="dxa"/>
            </w:tcMar>
            <w:vAlign w:val="center"/>
          </w:tcPr>
          <w:p w14:paraId="3EBF3F67">
            <w:pPr>
              <w:jc w:val="center"/>
              <w:rPr>
                <w:rFonts w:ascii="宋体" w:hAnsi="宋体" w:eastAsia="宋体"/>
                <w:snapToGrid w:val="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napToGrid w:val="0"/>
                <w:kern w:val="0"/>
                <w:sz w:val="18"/>
                <w:szCs w:val="18"/>
              </w:rPr>
              <w:t>…</w:t>
            </w:r>
          </w:p>
        </w:tc>
        <w:tc>
          <w:tcPr>
            <w:tcW w:w="2055" w:type="dxa"/>
            <w:noWrap w:val="0"/>
            <w:tcMar>
              <w:top w:w="57" w:type="dxa"/>
              <w:bottom w:w="57" w:type="dxa"/>
            </w:tcMar>
            <w:vAlign w:val="center"/>
          </w:tcPr>
          <w:p w14:paraId="1C78CA27">
            <w:pPr>
              <w:jc w:val="center"/>
              <w:rPr>
                <w:rFonts w:ascii="宋体" w:hAnsi="宋体" w:eastAsia="宋体"/>
                <w:snapToGrid w:val="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napToGrid w:val="0"/>
                <w:kern w:val="0"/>
                <w:sz w:val="18"/>
                <w:szCs w:val="18"/>
              </w:rPr>
              <w:t>*</w:t>
            </w:r>
            <w:r>
              <w:rPr>
                <w:rFonts w:ascii="宋体" w:hAnsi="宋体" w:eastAsia="宋体"/>
                <w:snapToGrid w:val="0"/>
                <w:kern w:val="0"/>
                <w:sz w:val="18"/>
                <w:szCs w:val="18"/>
              </w:rPr>
              <w:t>****</w:t>
            </w:r>
          </w:p>
        </w:tc>
        <w:tc>
          <w:tcPr>
            <w:tcW w:w="2830" w:type="dxa"/>
            <w:noWrap w:val="0"/>
            <w:tcMar>
              <w:top w:w="57" w:type="dxa"/>
              <w:bottom w:w="57" w:type="dxa"/>
            </w:tcMar>
            <w:vAlign w:val="center"/>
          </w:tcPr>
          <w:p w14:paraId="3322A633">
            <w:pPr>
              <w:rPr>
                <w:rFonts w:ascii="宋体" w:hAnsi="宋体" w:eastAsia="宋体"/>
                <w:snapToGrid w:val="0"/>
                <w:kern w:val="0"/>
                <w:sz w:val="18"/>
                <w:szCs w:val="18"/>
              </w:rPr>
            </w:pPr>
          </w:p>
        </w:tc>
        <w:tc>
          <w:tcPr>
            <w:tcW w:w="600" w:type="dxa"/>
            <w:noWrap w:val="0"/>
            <w:tcMar>
              <w:top w:w="57" w:type="dxa"/>
              <w:bottom w:w="57" w:type="dxa"/>
            </w:tcMar>
            <w:vAlign w:val="center"/>
          </w:tcPr>
          <w:p w14:paraId="56D81037">
            <w:pPr>
              <w:jc w:val="center"/>
              <w:rPr>
                <w:rFonts w:ascii="宋体" w:hAnsi="宋体" w:eastAsia="宋体"/>
                <w:snapToGrid w:val="0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noWrap w:val="0"/>
            <w:tcMar>
              <w:top w:w="57" w:type="dxa"/>
              <w:bottom w:w="57" w:type="dxa"/>
            </w:tcMar>
            <w:vAlign w:val="center"/>
          </w:tcPr>
          <w:p w14:paraId="2F59FFE1">
            <w:pPr>
              <w:jc w:val="center"/>
              <w:rPr>
                <w:rFonts w:ascii="宋体" w:hAnsi="宋体" w:eastAsia="宋体"/>
                <w:snapToGrid w:val="0"/>
                <w:kern w:val="0"/>
                <w:sz w:val="18"/>
                <w:szCs w:val="18"/>
              </w:rPr>
            </w:pPr>
          </w:p>
        </w:tc>
        <w:tc>
          <w:tcPr>
            <w:tcW w:w="800" w:type="dxa"/>
            <w:noWrap w:val="0"/>
            <w:tcMar>
              <w:top w:w="57" w:type="dxa"/>
              <w:bottom w:w="57" w:type="dxa"/>
            </w:tcMar>
            <w:vAlign w:val="center"/>
          </w:tcPr>
          <w:p w14:paraId="4AE49D32">
            <w:pPr>
              <w:jc w:val="center"/>
              <w:rPr>
                <w:rFonts w:ascii="宋体" w:hAnsi="宋体" w:eastAsia="宋体"/>
                <w:snapToGrid w:val="0"/>
                <w:kern w:val="0"/>
                <w:sz w:val="18"/>
                <w:szCs w:val="18"/>
              </w:rPr>
            </w:pPr>
          </w:p>
        </w:tc>
        <w:tc>
          <w:tcPr>
            <w:tcW w:w="1050" w:type="dxa"/>
            <w:noWrap w:val="0"/>
            <w:tcMar>
              <w:top w:w="57" w:type="dxa"/>
              <w:bottom w:w="57" w:type="dxa"/>
            </w:tcMar>
            <w:vAlign w:val="center"/>
          </w:tcPr>
          <w:p w14:paraId="31F1681F">
            <w:pPr>
              <w:jc w:val="center"/>
              <w:rPr>
                <w:rFonts w:ascii="宋体" w:hAnsi="宋体" w:eastAsia="宋体"/>
                <w:snapToGrid w:val="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napToGrid w:val="0"/>
                <w:kern w:val="0"/>
                <w:sz w:val="18"/>
                <w:szCs w:val="18"/>
              </w:rPr>
              <w:t>……</w:t>
            </w:r>
          </w:p>
        </w:tc>
      </w:tr>
      <w:tr w14:paraId="551308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397" w:hRule="atLeast"/>
          <w:jc w:val="center"/>
        </w:trPr>
        <w:tc>
          <w:tcPr>
            <w:tcW w:w="5462" w:type="dxa"/>
            <w:gridSpan w:val="3"/>
            <w:noWrap w:val="0"/>
            <w:tcMar>
              <w:top w:w="57" w:type="dxa"/>
              <w:bottom w:w="57" w:type="dxa"/>
            </w:tcMar>
            <w:vAlign w:val="center"/>
          </w:tcPr>
          <w:p w14:paraId="3FD2DB97">
            <w:pPr>
              <w:jc w:val="center"/>
              <w:rPr>
                <w:rFonts w:ascii="宋体" w:hAnsi="宋体" w:eastAsia="宋体"/>
                <w:b/>
                <w:snapToGrid w:val="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/>
                <w:snapToGrid w:val="0"/>
                <w:kern w:val="0"/>
                <w:sz w:val="18"/>
                <w:szCs w:val="18"/>
              </w:rPr>
              <w:t xml:space="preserve">合 </w:t>
            </w:r>
            <w:r>
              <w:rPr>
                <w:rFonts w:ascii="宋体" w:hAnsi="宋体" w:eastAsia="宋体"/>
                <w:b/>
                <w:snapToGrid w:val="0"/>
                <w:kern w:val="0"/>
                <w:sz w:val="18"/>
                <w:szCs w:val="18"/>
              </w:rPr>
              <w:t xml:space="preserve"> </w:t>
            </w:r>
            <w:r>
              <w:rPr>
                <w:rFonts w:hint="eastAsia" w:ascii="宋体" w:hAnsi="宋体" w:eastAsia="宋体"/>
                <w:b/>
                <w:snapToGrid w:val="0"/>
                <w:kern w:val="0"/>
                <w:sz w:val="18"/>
                <w:szCs w:val="18"/>
              </w:rPr>
              <w:t>计</w:t>
            </w:r>
          </w:p>
        </w:tc>
        <w:tc>
          <w:tcPr>
            <w:tcW w:w="600" w:type="dxa"/>
            <w:noWrap w:val="0"/>
            <w:tcMar>
              <w:top w:w="57" w:type="dxa"/>
              <w:bottom w:w="57" w:type="dxa"/>
            </w:tcMar>
            <w:vAlign w:val="center"/>
          </w:tcPr>
          <w:p w14:paraId="572F5297">
            <w:pPr>
              <w:jc w:val="center"/>
              <w:rPr>
                <w:rFonts w:ascii="宋体" w:hAnsi="宋体" w:eastAsia="宋体"/>
                <w:snapToGrid w:val="0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noWrap w:val="0"/>
            <w:tcMar>
              <w:top w:w="57" w:type="dxa"/>
              <w:bottom w:w="57" w:type="dxa"/>
            </w:tcMar>
            <w:vAlign w:val="center"/>
          </w:tcPr>
          <w:p w14:paraId="331B10E6">
            <w:pPr>
              <w:jc w:val="center"/>
              <w:rPr>
                <w:rFonts w:ascii="宋体" w:hAnsi="宋体" w:eastAsia="宋体"/>
                <w:snapToGrid w:val="0"/>
                <w:kern w:val="0"/>
                <w:sz w:val="18"/>
                <w:szCs w:val="18"/>
              </w:rPr>
            </w:pPr>
          </w:p>
        </w:tc>
        <w:tc>
          <w:tcPr>
            <w:tcW w:w="800" w:type="dxa"/>
            <w:noWrap w:val="0"/>
            <w:tcMar>
              <w:top w:w="57" w:type="dxa"/>
              <w:bottom w:w="57" w:type="dxa"/>
            </w:tcMar>
            <w:vAlign w:val="center"/>
          </w:tcPr>
          <w:p w14:paraId="467A30E8">
            <w:pPr>
              <w:jc w:val="center"/>
              <w:rPr>
                <w:rFonts w:ascii="宋体" w:hAnsi="宋体" w:eastAsia="宋体"/>
                <w:snapToGrid w:val="0"/>
                <w:kern w:val="0"/>
                <w:sz w:val="18"/>
                <w:szCs w:val="18"/>
              </w:rPr>
            </w:pPr>
          </w:p>
        </w:tc>
        <w:tc>
          <w:tcPr>
            <w:tcW w:w="1050" w:type="dxa"/>
            <w:noWrap w:val="0"/>
            <w:vAlign w:val="center"/>
          </w:tcPr>
          <w:p w14:paraId="62A735D5">
            <w:pPr>
              <w:jc w:val="center"/>
              <w:rPr>
                <w:rFonts w:ascii="宋体" w:hAnsi="宋体" w:eastAsia="宋体"/>
                <w:snapToGrid w:val="0"/>
                <w:kern w:val="0"/>
                <w:sz w:val="18"/>
                <w:szCs w:val="18"/>
              </w:rPr>
            </w:pPr>
          </w:p>
        </w:tc>
      </w:tr>
    </w:tbl>
    <w:p w14:paraId="140BDD5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leftChars="0" w:firstLine="480" w:firstLineChars="200"/>
        <w:jc w:val="both"/>
        <w:textAlignment w:val="auto"/>
        <w:rPr>
          <w:rFonts w:hint="eastAsia" w:ascii="黑体" w:hAnsi="Times New Roman" w:eastAsia="黑体" w:cs="Times New Roman"/>
          <w:color w:val="000000"/>
          <w:kern w:val="2"/>
          <w:sz w:val="24"/>
          <w:szCs w:val="24"/>
          <w:lang w:val="en-US" w:eastAsia="zh-CN" w:bidi="ar-SA"/>
        </w:rPr>
      </w:pPr>
    </w:p>
    <w:p w14:paraId="4D00092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leftChars="0" w:firstLine="480" w:firstLineChars="200"/>
        <w:jc w:val="both"/>
        <w:textAlignment w:val="auto"/>
        <w:rPr>
          <w:rFonts w:hint="eastAsia" w:ascii="Times New Roman" w:hAnsi="Times New Roman" w:eastAsia="宋体" w:cs="Times New Roman"/>
          <w:b w:val="0"/>
          <w:bCs/>
          <w:color w:val="auto"/>
          <w:kern w:val="2"/>
          <w:sz w:val="21"/>
          <w:szCs w:val="21"/>
          <w:lang w:val="en-US" w:eastAsia="zh-CN" w:bidi="ar-SA"/>
        </w:rPr>
      </w:pPr>
      <w:r>
        <w:rPr>
          <w:rFonts w:hint="eastAsia" w:ascii="黑体" w:hAnsi="Times New Roman" w:eastAsia="黑体" w:cs="Times New Roman"/>
          <w:color w:val="auto"/>
          <w:kern w:val="2"/>
          <w:sz w:val="24"/>
          <w:szCs w:val="24"/>
          <w:lang w:val="en-US" w:eastAsia="zh-CN" w:bidi="ar-SA"/>
        </w:rPr>
        <w:t>七、实践内容与成果目标</w:t>
      </w:r>
      <w:r>
        <w:rPr>
          <w:rFonts w:hint="eastAsia" w:ascii="Times New Roman" w:hAnsi="Times New Roman" w:eastAsia="宋体" w:cs="Times New Roman"/>
          <w:b w:val="0"/>
          <w:bCs/>
          <w:color w:val="auto"/>
          <w:kern w:val="2"/>
          <w:sz w:val="21"/>
          <w:szCs w:val="21"/>
          <w:lang w:val="en-US" w:eastAsia="zh-CN" w:bidi="ar-SA"/>
        </w:rPr>
        <w:t>【含课内实践的课程填写，类型包括演示性、验证性、综合性、设计性、创新性、其他等】</w:t>
      </w:r>
    </w:p>
    <w:tbl>
      <w:tblPr>
        <w:tblStyle w:val="3"/>
        <w:tblpPr w:leftFromText="180" w:rightFromText="180" w:vertAnchor="text" w:horzAnchor="page" w:tblpXSpec="center" w:tblpY="495"/>
        <w:tblOverlap w:val="never"/>
        <w:tblW w:w="845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</w:tblPr>
      <w:tblGrid>
        <w:gridCol w:w="577"/>
        <w:gridCol w:w="2055"/>
        <w:gridCol w:w="2830"/>
        <w:gridCol w:w="600"/>
        <w:gridCol w:w="540"/>
        <w:gridCol w:w="800"/>
        <w:gridCol w:w="1050"/>
      </w:tblGrid>
      <w:tr w14:paraId="2BEF70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324" w:hRule="atLeast"/>
          <w:tblHeader/>
          <w:jc w:val="center"/>
        </w:trPr>
        <w:tc>
          <w:tcPr>
            <w:tcW w:w="577" w:type="dxa"/>
            <w:vMerge w:val="restart"/>
            <w:noWrap w:val="0"/>
            <w:tcMar>
              <w:top w:w="57" w:type="dxa"/>
              <w:bottom w:w="57" w:type="dxa"/>
            </w:tcMar>
            <w:vAlign w:val="center"/>
          </w:tcPr>
          <w:p w14:paraId="60885F77">
            <w:pPr>
              <w:snapToGrid w:val="0"/>
              <w:jc w:val="center"/>
              <w:rPr>
                <w:rFonts w:ascii="宋体" w:hAnsi="宋体" w:eastAsia="宋体"/>
                <w:b/>
                <w:snapToGrid w:val="0"/>
                <w:kern w:val="0"/>
                <w:sz w:val="18"/>
                <w:szCs w:val="18"/>
              </w:rPr>
            </w:pPr>
            <w:r>
              <w:rPr>
                <w:rFonts w:ascii="宋体" w:hAnsi="宋体" w:eastAsia="宋体"/>
                <w:b/>
                <w:snapToGrid w:val="0"/>
                <w:kern w:val="0"/>
                <w:sz w:val="18"/>
                <w:szCs w:val="18"/>
              </w:rPr>
              <w:t>序号</w:t>
            </w:r>
          </w:p>
        </w:tc>
        <w:tc>
          <w:tcPr>
            <w:tcW w:w="2055" w:type="dxa"/>
            <w:vMerge w:val="restart"/>
            <w:noWrap w:val="0"/>
            <w:tcMar>
              <w:top w:w="57" w:type="dxa"/>
              <w:bottom w:w="57" w:type="dxa"/>
            </w:tcMar>
            <w:vAlign w:val="center"/>
          </w:tcPr>
          <w:p w14:paraId="251C2447">
            <w:pPr>
              <w:snapToGrid w:val="0"/>
              <w:jc w:val="center"/>
              <w:rPr>
                <w:rFonts w:hint="default" w:ascii="宋体" w:hAnsi="宋体" w:eastAsia="宋体"/>
                <w:b/>
                <w:snapToGrid w:val="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snapToGrid w:val="0"/>
                <w:kern w:val="0"/>
                <w:sz w:val="18"/>
                <w:szCs w:val="18"/>
                <w:lang w:val="en-US" w:eastAsia="zh-CN"/>
              </w:rPr>
              <w:t>实践项目名称</w:t>
            </w:r>
          </w:p>
        </w:tc>
        <w:tc>
          <w:tcPr>
            <w:tcW w:w="2830" w:type="dxa"/>
            <w:vMerge w:val="restart"/>
            <w:noWrap w:val="0"/>
            <w:tcMar>
              <w:top w:w="57" w:type="dxa"/>
              <w:bottom w:w="57" w:type="dxa"/>
            </w:tcMar>
            <w:vAlign w:val="center"/>
          </w:tcPr>
          <w:p w14:paraId="69755F2D">
            <w:pPr>
              <w:snapToGrid w:val="0"/>
              <w:jc w:val="center"/>
              <w:rPr>
                <w:rFonts w:hint="default" w:ascii="宋体" w:hAnsi="宋体" w:eastAsia="宋体"/>
                <w:b/>
                <w:snapToGrid w:val="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snapToGrid w:val="0"/>
                <w:kern w:val="0"/>
                <w:sz w:val="18"/>
                <w:szCs w:val="18"/>
                <w:lang w:val="en-US" w:eastAsia="zh-CN"/>
              </w:rPr>
              <w:t>实践内容与预期成果</w:t>
            </w:r>
          </w:p>
        </w:tc>
        <w:tc>
          <w:tcPr>
            <w:tcW w:w="1140" w:type="dxa"/>
            <w:gridSpan w:val="2"/>
            <w:noWrap w:val="0"/>
            <w:tcMar>
              <w:top w:w="57" w:type="dxa"/>
              <w:bottom w:w="57" w:type="dxa"/>
            </w:tcMar>
            <w:vAlign w:val="center"/>
          </w:tcPr>
          <w:p w14:paraId="74DD6E85">
            <w:pPr>
              <w:snapToGrid w:val="0"/>
              <w:jc w:val="center"/>
              <w:rPr>
                <w:rFonts w:hint="eastAsia" w:ascii="宋体" w:hAnsi="宋体" w:eastAsia="宋体"/>
                <w:b/>
                <w:snapToGrid w:val="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ascii="宋体" w:hAnsi="宋体" w:eastAsia="宋体"/>
                <w:b/>
                <w:snapToGrid w:val="0"/>
                <w:kern w:val="0"/>
                <w:sz w:val="18"/>
                <w:szCs w:val="18"/>
              </w:rPr>
              <w:t>学时</w:t>
            </w:r>
            <w:r>
              <w:rPr>
                <w:rFonts w:hint="eastAsia" w:ascii="宋体" w:hAnsi="宋体" w:eastAsia="宋体"/>
                <w:b/>
                <w:snapToGrid w:val="0"/>
                <w:kern w:val="0"/>
                <w:sz w:val="18"/>
                <w:szCs w:val="18"/>
                <w:lang w:val="en-US" w:eastAsia="zh-CN"/>
              </w:rPr>
              <w:t>分配</w:t>
            </w:r>
          </w:p>
        </w:tc>
        <w:tc>
          <w:tcPr>
            <w:tcW w:w="800" w:type="dxa"/>
            <w:vMerge w:val="restart"/>
            <w:noWrap w:val="0"/>
            <w:tcMar>
              <w:top w:w="57" w:type="dxa"/>
              <w:bottom w:w="57" w:type="dxa"/>
            </w:tcMar>
            <w:vAlign w:val="center"/>
          </w:tcPr>
          <w:p w14:paraId="3EAAA662">
            <w:pPr>
              <w:snapToGrid w:val="0"/>
              <w:jc w:val="center"/>
              <w:rPr>
                <w:rFonts w:hint="eastAsia" w:ascii="宋体" w:hAnsi="宋体" w:eastAsia="宋体"/>
                <w:b/>
                <w:snapToGrid w:val="0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/>
                <w:b/>
                <w:snapToGrid w:val="0"/>
                <w:kern w:val="0"/>
                <w:sz w:val="18"/>
                <w:szCs w:val="18"/>
                <w:lang w:val="en-US" w:eastAsia="zh-CN"/>
              </w:rPr>
              <w:t>类型</w:t>
            </w:r>
          </w:p>
        </w:tc>
        <w:tc>
          <w:tcPr>
            <w:tcW w:w="1050" w:type="dxa"/>
            <w:vMerge w:val="restart"/>
            <w:noWrap w:val="0"/>
            <w:tcMar>
              <w:top w:w="57" w:type="dxa"/>
              <w:bottom w:w="57" w:type="dxa"/>
            </w:tcMar>
            <w:vAlign w:val="center"/>
          </w:tcPr>
          <w:p w14:paraId="66D0B25F">
            <w:pPr>
              <w:snapToGrid w:val="0"/>
              <w:jc w:val="center"/>
              <w:rPr>
                <w:rFonts w:ascii="宋体" w:hAnsi="宋体" w:eastAsia="宋体"/>
                <w:b/>
                <w:snapToGrid w:val="0"/>
                <w:kern w:val="0"/>
                <w:sz w:val="18"/>
                <w:szCs w:val="18"/>
              </w:rPr>
            </w:pPr>
            <w:r>
              <w:rPr>
                <w:rFonts w:ascii="宋体" w:hAnsi="宋体" w:eastAsia="宋体"/>
                <w:b/>
                <w:snapToGrid w:val="0"/>
                <w:kern w:val="0"/>
                <w:sz w:val="18"/>
                <w:szCs w:val="18"/>
              </w:rPr>
              <w:t>对应</w:t>
            </w:r>
          </w:p>
          <w:p w14:paraId="1D202D81">
            <w:pPr>
              <w:snapToGrid w:val="0"/>
              <w:jc w:val="center"/>
              <w:rPr>
                <w:rFonts w:ascii="宋体" w:hAnsi="宋体" w:eastAsia="宋体"/>
                <w:b/>
                <w:snapToGrid w:val="0"/>
                <w:kern w:val="0"/>
                <w:sz w:val="18"/>
                <w:szCs w:val="18"/>
              </w:rPr>
            </w:pPr>
            <w:r>
              <w:rPr>
                <w:rFonts w:ascii="宋体" w:hAnsi="宋体" w:eastAsia="宋体"/>
                <w:b/>
                <w:snapToGrid w:val="0"/>
                <w:kern w:val="0"/>
                <w:sz w:val="18"/>
                <w:szCs w:val="18"/>
              </w:rPr>
              <w:t>课程目标</w:t>
            </w:r>
          </w:p>
        </w:tc>
      </w:tr>
      <w:tr w14:paraId="476166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324" w:hRule="atLeast"/>
          <w:tblHeader/>
          <w:jc w:val="center"/>
        </w:trPr>
        <w:tc>
          <w:tcPr>
            <w:tcW w:w="577" w:type="dxa"/>
            <w:vMerge w:val="continue"/>
            <w:noWrap w:val="0"/>
            <w:tcMar>
              <w:top w:w="57" w:type="dxa"/>
              <w:bottom w:w="57" w:type="dxa"/>
            </w:tcMar>
            <w:vAlign w:val="center"/>
          </w:tcPr>
          <w:p w14:paraId="14708464">
            <w:pPr>
              <w:snapToGrid w:val="0"/>
              <w:jc w:val="center"/>
              <w:rPr>
                <w:rFonts w:eastAsia="宋体"/>
                <w:sz w:val="18"/>
                <w:szCs w:val="18"/>
              </w:rPr>
            </w:pPr>
          </w:p>
        </w:tc>
        <w:tc>
          <w:tcPr>
            <w:tcW w:w="2055" w:type="dxa"/>
            <w:vMerge w:val="continue"/>
            <w:noWrap w:val="0"/>
            <w:tcMar>
              <w:top w:w="57" w:type="dxa"/>
              <w:bottom w:w="57" w:type="dxa"/>
            </w:tcMar>
            <w:vAlign w:val="center"/>
          </w:tcPr>
          <w:p w14:paraId="56906C5D">
            <w:pPr>
              <w:snapToGrid w:val="0"/>
              <w:jc w:val="center"/>
              <w:rPr>
                <w:rFonts w:eastAsia="宋体"/>
                <w:sz w:val="18"/>
                <w:szCs w:val="18"/>
              </w:rPr>
            </w:pPr>
          </w:p>
        </w:tc>
        <w:tc>
          <w:tcPr>
            <w:tcW w:w="2830" w:type="dxa"/>
            <w:vMerge w:val="continue"/>
            <w:noWrap w:val="0"/>
            <w:tcMar>
              <w:top w:w="57" w:type="dxa"/>
              <w:bottom w:w="57" w:type="dxa"/>
            </w:tcMar>
            <w:vAlign w:val="center"/>
          </w:tcPr>
          <w:p w14:paraId="37CC9258">
            <w:pPr>
              <w:snapToGrid w:val="0"/>
              <w:jc w:val="center"/>
              <w:rPr>
                <w:rFonts w:eastAsia="宋体"/>
                <w:sz w:val="18"/>
                <w:szCs w:val="18"/>
              </w:rPr>
            </w:pPr>
          </w:p>
        </w:tc>
        <w:tc>
          <w:tcPr>
            <w:tcW w:w="600" w:type="dxa"/>
            <w:noWrap w:val="0"/>
            <w:tcMar>
              <w:top w:w="57" w:type="dxa"/>
              <w:bottom w:w="57" w:type="dxa"/>
            </w:tcMar>
            <w:vAlign w:val="center"/>
          </w:tcPr>
          <w:p w14:paraId="7C49FD24">
            <w:pPr>
              <w:snapToGrid w:val="0"/>
              <w:jc w:val="center"/>
              <w:rPr>
                <w:rFonts w:hint="eastAsia" w:eastAsia="宋体"/>
                <w:b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eastAsia="宋体"/>
                <w:b/>
                <w:bCs/>
                <w:sz w:val="18"/>
                <w:szCs w:val="18"/>
                <w:lang w:val="en-US" w:eastAsia="zh-CN"/>
              </w:rPr>
              <w:t>课内</w:t>
            </w:r>
          </w:p>
        </w:tc>
        <w:tc>
          <w:tcPr>
            <w:tcW w:w="540" w:type="dxa"/>
            <w:noWrap w:val="0"/>
            <w:tcMar>
              <w:top w:w="57" w:type="dxa"/>
              <w:bottom w:w="57" w:type="dxa"/>
            </w:tcMar>
            <w:vAlign w:val="center"/>
          </w:tcPr>
          <w:p w14:paraId="4E19AA43">
            <w:pPr>
              <w:snapToGrid w:val="0"/>
              <w:jc w:val="center"/>
              <w:rPr>
                <w:rFonts w:hint="eastAsia" w:eastAsia="宋体"/>
                <w:b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eastAsia="宋体"/>
                <w:b/>
                <w:bCs/>
                <w:sz w:val="18"/>
                <w:szCs w:val="18"/>
                <w:highlight w:val="none"/>
                <w:lang w:val="en-US" w:eastAsia="zh-CN"/>
              </w:rPr>
              <w:t>课外</w:t>
            </w:r>
          </w:p>
        </w:tc>
        <w:tc>
          <w:tcPr>
            <w:tcW w:w="800" w:type="dxa"/>
            <w:vMerge w:val="continue"/>
            <w:noWrap w:val="0"/>
            <w:tcMar>
              <w:top w:w="57" w:type="dxa"/>
              <w:bottom w:w="57" w:type="dxa"/>
            </w:tcMar>
            <w:vAlign w:val="center"/>
          </w:tcPr>
          <w:p w14:paraId="7A396F41">
            <w:pPr>
              <w:snapToGrid w:val="0"/>
              <w:jc w:val="center"/>
              <w:rPr>
                <w:rFonts w:eastAsia="宋体"/>
                <w:sz w:val="18"/>
                <w:szCs w:val="18"/>
              </w:rPr>
            </w:pPr>
          </w:p>
        </w:tc>
        <w:tc>
          <w:tcPr>
            <w:tcW w:w="1050" w:type="dxa"/>
            <w:vMerge w:val="continue"/>
            <w:noWrap w:val="0"/>
            <w:tcMar>
              <w:top w:w="57" w:type="dxa"/>
              <w:bottom w:w="57" w:type="dxa"/>
            </w:tcMar>
            <w:vAlign w:val="center"/>
          </w:tcPr>
          <w:p w14:paraId="2848BE40">
            <w:pPr>
              <w:snapToGrid w:val="0"/>
              <w:jc w:val="center"/>
              <w:rPr>
                <w:rFonts w:eastAsia="宋体"/>
                <w:sz w:val="18"/>
                <w:szCs w:val="18"/>
              </w:rPr>
            </w:pPr>
          </w:p>
        </w:tc>
      </w:tr>
      <w:tr w14:paraId="73075B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397" w:hRule="atLeast"/>
          <w:jc w:val="center"/>
        </w:trPr>
        <w:tc>
          <w:tcPr>
            <w:tcW w:w="577" w:type="dxa"/>
            <w:noWrap w:val="0"/>
            <w:tcMar>
              <w:top w:w="57" w:type="dxa"/>
              <w:bottom w:w="57" w:type="dxa"/>
            </w:tcMar>
            <w:vAlign w:val="center"/>
          </w:tcPr>
          <w:p w14:paraId="3CA6FFEC">
            <w:pPr>
              <w:jc w:val="center"/>
              <w:rPr>
                <w:rFonts w:ascii="宋体" w:hAnsi="宋体" w:eastAsia="宋体"/>
                <w:snapToGrid w:val="0"/>
                <w:kern w:val="0"/>
                <w:sz w:val="18"/>
                <w:szCs w:val="18"/>
              </w:rPr>
            </w:pPr>
            <w:r>
              <w:rPr>
                <w:rFonts w:ascii="宋体" w:hAnsi="宋体" w:eastAsia="宋体"/>
                <w:snapToGrid w:val="0"/>
                <w:kern w:val="0"/>
                <w:sz w:val="18"/>
                <w:szCs w:val="18"/>
              </w:rPr>
              <w:t>1</w:t>
            </w:r>
          </w:p>
        </w:tc>
        <w:tc>
          <w:tcPr>
            <w:tcW w:w="2055" w:type="dxa"/>
            <w:noWrap w:val="0"/>
            <w:tcMar>
              <w:top w:w="57" w:type="dxa"/>
              <w:bottom w:w="57" w:type="dxa"/>
            </w:tcMar>
            <w:vAlign w:val="center"/>
          </w:tcPr>
          <w:p w14:paraId="3DD1BEE6">
            <w:pPr>
              <w:jc w:val="center"/>
              <w:rPr>
                <w:rFonts w:ascii="宋体" w:hAnsi="宋体" w:eastAsia="宋体"/>
                <w:snapToGrid w:val="0"/>
                <w:kern w:val="0"/>
                <w:sz w:val="18"/>
                <w:szCs w:val="18"/>
              </w:rPr>
            </w:pPr>
            <w:r>
              <w:rPr>
                <w:rFonts w:ascii="宋体" w:hAnsi="宋体" w:eastAsia="宋体"/>
                <w:snapToGrid w:val="0"/>
                <w:kern w:val="0"/>
                <w:sz w:val="18"/>
                <w:szCs w:val="18"/>
              </w:rPr>
              <w:t>*****</w:t>
            </w:r>
          </w:p>
        </w:tc>
        <w:tc>
          <w:tcPr>
            <w:tcW w:w="2830" w:type="dxa"/>
            <w:noWrap w:val="0"/>
            <w:tcMar>
              <w:top w:w="57" w:type="dxa"/>
              <w:bottom w:w="57" w:type="dxa"/>
            </w:tcMar>
            <w:vAlign w:val="center"/>
          </w:tcPr>
          <w:p w14:paraId="49D4B9BA">
            <w:pPr>
              <w:rPr>
                <w:rFonts w:ascii="宋体" w:hAnsi="宋体" w:eastAsia="宋体"/>
                <w:snapToGrid w:val="0"/>
                <w:kern w:val="0"/>
                <w:sz w:val="18"/>
                <w:szCs w:val="18"/>
              </w:rPr>
            </w:pPr>
          </w:p>
        </w:tc>
        <w:tc>
          <w:tcPr>
            <w:tcW w:w="600" w:type="dxa"/>
            <w:noWrap w:val="0"/>
            <w:tcMar>
              <w:top w:w="57" w:type="dxa"/>
              <w:bottom w:w="57" w:type="dxa"/>
            </w:tcMar>
            <w:vAlign w:val="center"/>
          </w:tcPr>
          <w:p w14:paraId="7D86292F">
            <w:pPr>
              <w:jc w:val="center"/>
              <w:rPr>
                <w:rFonts w:hint="eastAsia" w:ascii="宋体" w:hAnsi="宋体" w:eastAsia="宋体"/>
                <w:snapToGrid w:val="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/>
                <w:snapToGrid w:val="0"/>
                <w:kern w:val="0"/>
                <w:sz w:val="18"/>
                <w:szCs w:val="18"/>
                <w:lang w:val="en-US" w:eastAsia="zh-CN"/>
              </w:rPr>
              <w:t>2</w:t>
            </w:r>
          </w:p>
        </w:tc>
        <w:tc>
          <w:tcPr>
            <w:tcW w:w="540" w:type="dxa"/>
            <w:noWrap w:val="0"/>
            <w:tcMar>
              <w:top w:w="57" w:type="dxa"/>
              <w:bottom w:w="57" w:type="dxa"/>
            </w:tcMar>
            <w:vAlign w:val="center"/>
          </w:tcPr>
          <w:p w14:paraId="6483DE87">
            <w:pPr>
              <w:jc w:val="center"/>
              <w:rPr>
                <w:rFonts w:ascii="宋体" w:hAnsi="宋体" w:eastAsia="宋体"/>
                <w:snapToGrid w:val="0"/>
                <w:kern w:val="0"/>
                <w:sz w:val="18"/>
                <w:szCs w:val="18"/>
              </w:rPr>
            </w:pPr>
            <w:r>
              <w:rPr>
                <w:rFonts w:ascii="宋体" w:hAnsi="宋体" w:eastAsia="宋体"/>
                <w:snapToGrid w:val="0"/>
                <w:kern w:val="0"/>
                <w:sz w:val="18"/>
                <w:szCs w:val="18"/>
              </w:rPr>
              <w:t>2</w:t>
            </w:r>
          </w:p>
        </w:tc>
        <w:tc>
          <w:tcPr>
            <w:tcW w:w="800" w:type="dxa"/>
            <w:noWrap w:val="0"/>
            <w:tcMar>
              <w:top w:w="57" w:type="dxa"/>
              <w:bottom w:w="57" w:type="dxa"/>
            </w:tcMar>
            <w:vAlign w:val="center"/>
          </w:tcPr>
          <w:p w14:paraId="72EC9EEC">
            <w:pPr>
              <w:jc w:val="center"/>
              <w:rPr>
                <w:rFonts w:hint="eastAsia" w:ascii="宋体" w:hAnsi="宋体" w:eastAsia="宋体"/>
                <w:snapToGrid w:val="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/>
                <w:snapToGrid w:val="0"/>
                <w:kern w:val="0"/>
                <w:sz w:val="18"/>
                <w:szCs w:val="18"/>
                <w:lang w:val="en-US" w:eastAsia="zh-CN"/>
              </w:rPr>
              <w:t>演示性</w:t>
            </w:r>
          </w:p>
        </w:tc>
        <w:tc>
          <w:tcPr>
            <w:tcW w:w="1050" w:type="dxa"/>
            <w:noWrap w:val="0"/>
            <w:tcMar>
              <w:top w:w="57" w:type="dxa"/>
              <w:bottom w:w="57" w:type="dxa"/>
            </w:tcMar>
            <w:vAlign w:val="center"/>
          </w:tcPr>
          <w:p w14:paraId="1EBF3EE9"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目标1</w:t>
            </w:r>
          </w:p>
        </w:tc>
      </w:tr>
      <w:tr w14:paraId="1B5DC2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397" w:hRule="atLeast"/>
          <w:jc w:val="center"/>
        </w:trPr>
        <w:tc>
          <w:tcPr>
            <w:tcW w:w="577" w:type="dxa"/>
            <w:noWrap w:val="0"/>
            <w:tcMar>
              <w:top w:w="57" w:type="dxa"/>
              <w:bottom w:w="57" w:type="dxa"/>
            </w:tcMar>
            <w:vAlign w:val="center"/>
          </w:tcPr>
          <w:p w14:paraId="43106521">
            <w:pPr>
              <w:jc w:val="center"/>
              <w:rPr>
                <w:rFonts w:ascii="宋体" w:hAnsi="宋体" w:eastAsia="宋体"/>
                <w:snapToGrid w:val="0"/>
                <w:kern w:val="0"/>
                <w:sz w:val="18"/>
                <w:szCs w:val="18"/>
              </w:rPr>
            </w:pPr>
            <w:r>
              <w:rPr>
                <w:rFonts w:ascii="宋体" w:hAnsi="宋体" w:eastAsia="宋体"/>
                <w:snapToGrid w:val="0"/>
                <w:kern w:val="0"/>
                <w:sz w:val="18"/>
                <w:szCs w:val="18"/>
              </w:rPr>
              <w:t>2</w:t>
            </w:r>
          </w:p>
        </w:tc>
        <w:tc>
          <w:tcPr>
            <w:tcW w:w="2055" w:type="dxa"/>
            <w:noWrap w:val="0"/>
            <w:tcMar>
              <w:top w:w="57" w:type="dxa"/>
              <w:bottom w:w="57" w:type="dxa"/>
            </w:tcMar>
            <w:vAlign w:val="center"/>
          </w:tcPr>
          <w:p w14:paraId="2DA89FFD">
            <w:pPr>
              <w:jc w:val="center"/>
              <w:rPr>
                <w:rFonts w:ascii="宋体" w:hAnsi="宋体" w:eastAsia="宋体"/>
                <w:snapToGrid w:val="0"/>
                <w:kern w:val="0"/>
                <w:sz w:val="18"/>
                <w:szCs w:val="18"/>
              </w:rPr>
            </w:pPr>
            <w:r>
              <w:rPr>
                <w:rFonts w:ascii="宋体" w:hAnsi="宋体" w:eastAsia="宋体"/>
                <w:snapToGrid w:val="0"/>
                <w:kern w:val="0"/>
                <w:sz w:val="18"/>
                <w:szCs w:val="18"/>
              </w:rPr>
              <w:t>*****</w:t>
            </w:r>
          </w:p>
        </w:tc>
        <w:tc>
          <w:tcPr>
            <w:tcW w:w="2830" w:type="dxa"/>
            <w:noWrap w:val="0"/>
            <w:tcMar>
              <w:top w:w="57" w:type="dxa"/>
              <w:bottom w:w="57" w:type="dxa"/>
            </w:tcMar>
            <w:vAlign w:val="center"/>
          </w:tcPr>
          <w:p w14:paraId="0C6B5C2C">
            <w:pPr>
              <w:rPr>
                <w:rFonts w:ascii="宋体" w:hAnsi="宋体" w:eastAsia="宋体"/>
                <w:snapToGrid w:val="0"/>
                <w:kern w:val="0"/>
                <w:sz w:val="18"/>
                <w:szCs w:val="18"/>
              </w:rPr>
            </w:pPr>
          </w:p>
        </w:tc>
        <w:tc>
          <w:tcPr>
            <w:tcW w:w="600" w:type="dxa"/>
            <w:noWrap w:val="0"/>
            <w:tcMar>
              <w:top w:w="57" w:type="dxa"/>
              <w:bottom w:w="57" w:type="dxa"/>
            </w:tcMar>
            <w:vAlign w:val="center"/>
          </w:tcPr>
          <w:p w14:paraId="1FA2B2C2">
            <w:pPr>
              <w:jc w:val="center"/>
              <w:rPr>
                <w:rFonts w:hint="eastAsia" w:ascii="宋体" w:hAnsi="宋体" w:eastAsia="宋体"/>
                <w:snapToGrid w:val="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napToGrid w:val="0"/>
                <w:kern w:val="0"/>
                <w:sz w:val="18"/>
                <w:szCs w:val="18"/>
              </w:rPr>
              <w:t>4</w:t>
            </w:r>
          </w:p>
        </w:tc>
        <w:tc>
          <w:tcPr>
            <w:tcW w:w="540" w:type="dxa"/>
            <w:noWrap w:val="0"/>
            <w:tcMar>
              <w:top w:w="57" w:type="dxa"/>
              <w:bottom w:w="57" w:type="dxa"/>
            </w:tcMar>
            <w:vAlign w:val="center"/>
          </w:tcPr>
          <w:p w14:paraId="25996E12">
            <w:pPr>
              <w:jc w:val="center"/>
              <w:rPr>
                <w:rFonts w:hint="eastAsia" w:ascii="宋体" w:hAnsi="宋体" w:eastAsia="宋体"/>
                <w:snapToGrid w:val="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/>
                <w:snapToGrid w:val="0"/>
                <w:kern w:val="0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800" w:type="dxa"/>
            <w:noWrap w:val="0"/>
            <w:tcMar>
              <w:top w:w="57" w:type="dxa"/>
              <w:bottom w:w="57" w:type="dxa"/>
            </w:tcMar>
            <w:vAlign w:val="center"/>
          </w:tcPr>
          <w:p w14:paraId="568044F4">
            <w:pPr>
              <w:jc w:val="center"/>
              <w:rPr>
                <w:rFonts w:hint="default" w:ascii="宋体" w:hAnsi="宋体" w:eastAsia="宋体"/>
                <w:snapToGrid w:val="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/>
                <w:snapToGrid w:val="0"/>
                <w:kern w:val="0"/>
                <w:sz w:val="18"/>
                <w:szCs w:val="18"/>
                <w:lang w:val="en-US" w:eastAsia="zh-CN"/>
              </w:rPr>
              <w:t>验证性</w:t>
            </w:r>
          </w:p>
        </w:tc>
        <w:tc>
          <w:tcPr>
            <w:tcW w:w="1050" w:type="dxa"/>
            <w:noWrap w:val="0"/>
            <w:tcMar>
              <w:top w:w="57" w:type="dxa"/>
              <w:bottom w:w="57" w:type="dxa"/>
            </w:tcMar>
            <w:vAlign w:val="center"/>
          </w:tcPr>
          <w:p w14:paraId="06C3C593">
            <w:pPr>
              <w:jc w:val="center"/>
              <w:rPr>
                <w:rFonts w:ascii="宋体" w:hAnsi="宋体" w:eastAsia="宋体"/>
                <w:snapToGrid w:val="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目标</w:t>
            </w:r>
            <w:r>
              <w:rPr>
                <w:rFonts w:ascii="宋体" w:hAnsi="宋体" w:eastAsia="宋体"/>
                <w:sz w:val="18"/>
                <w:szCs w:val="18"/>
              </w:rPr>
              <w:t>2</w:t>
            </w:r>
          </w:p>
        </w:tc>
      </w:tr>
      <w:tr w14:paraId="39E3B4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397" w:hRule="atLeast"/>
          <w:jc w:val="center"/>
        </w:trPr>
        <w:tc>
          <w:tcPr>
            <w:tcW w:w="577" w:type="dxa"/>
            <w:noWrap w:val="0"/>
            <w:tcMar>
              <w:top w:w="57" w:type="dxa"/>
              <w:bottom w:w="57" w:type="dxa"/>
            </w:tcMar>
            <w:vAlign w:val="center"/>
          </w:tcPr>
          <w:p w14:paraId="3E7FE368">
            <w:pPr>
              <w:jc w:val="center"/>
              <w:rPr>
                <w:rFonts w:ascii="宋体" w:hAnsi="宋体" w:eastAsia="宋体"/>
                <w:snapToGrid w:val="0"/>
                <w:kern w:val="0"/>
                <w:sz w:val="18"/>
                <w:szCs w:val="18"/>
              </w:rPr>
            </w:pPr>
            <w:r>
              <w:rPr>
                <w:rFonts w:ascii="宋体" w:hAnsi="宋体" w:eastAsia="宋体"/>
                <w:snapToGrid w:val="0"/>
                <w:kern w:val="0"/>
                <w:sz w:val="18"/>
                <w:szCs w:val="18"/>
              </w:rPr>
              <w:t>3</w:t>
            </w:r>
          </w:p>
        </w:tc>
        <w:tc>
          <w:tcPr>
            <w:tcW w:w="2055" w:type="dxa"/>
            <w:noWrap w:val="0"/>
            <w:tcMar>
              <w:top w:w="57" w:type="dxa"/>
              <w:bottom w:w="57" w:type="dxa"/>
            </w:tcMar>
            <w:vAlign w:val="center"/>
          </w:tcPr>
          <w:p w14:paraId="3E63870E">
            <w:pPr>
              <w:jc w:val="center"/>
              <w:rPr>
                <w:rFonts w:ascii="宋体" w:hAnsi="宋体" w:eastAsia="宋体"/>
                <w:snapToGrid w:val="0"/>
                <w:kern w:val="0"/>
                <w:sz w:val="18"/>
                <w:szCs w:val="18"/>
              </w:rPr>
            </w:pPr>
            <w:r>
              <w:rPr>
                <w:rFonts w:ascii="宋体" w:hAnsi="宋体" w:eastAsia="宋体"/>
                <w:snapToGrid w:val="0"/>
                <w:kern w:val="0"/>
                <w:sz w:val="18"/>
                <w:szCs w:val="18"/>
              </w:rPr>
              <w:t>*****</w:t>
            </w:r>
          </w:p>
        </w:tc>
        <w:tc>
          <w:tcPr>
            <w:tcW w:w="2830" w:type="dxa"/>
            <w:noWrap w:val="0"/>
            <w:tcMar>
              <w:top w:w="57" w:type="dxa"/>
              <w:bottom w:w="57" w:type="dxa"/>
            </w:tcMar>
            <w:vAlign w:val="center"/>
          </w:tcPr>
          <w:p w14:paraId="0722CEAB">
            <w:pPr>
              <w:rPr>
                <w:rFonts w:ascii="宋体" w:hAnsi="宋体" w:eastAsia="宋体"/>
                <w:snapToGrid w:val="0"/>
                <w:kern w:val="0"/>
                <w:sz w:val="18"/>
                <w:szCs w:val="18"/>
              </w:rPr>
            </w:pPr>
          </w:p>
        </w:tc>
        <w:tc>
          <w:tcPr>
            <w:tcW w:w="600" w:type="dxa"/>
            <w:noWrap w:val="0"/>
            <w:tcMar>
              <w:top w:w="57" w:type="dxa"/>
              <w:bottom w:w="57" w:type="dxa"/>
            </w:tcMar>
            <w:vAlign w:val="center"/>
          </w:tcPr>
          <w:p w14:paraId="54AC3F1E">
            <w:pPr>
              <w:jc w:val="center"/>
              <w:rPr>
                <w:rFonts w:hint="eastAsia" w:ascii="宋体" w:hAnsi="宋体" w:eastAsia="宋体"/>
                <w:snapToGrid w:val="0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noWrap w:val="0"/>
            <w:tcMar>
              <w:top w:w="57" w:type="dxa"/>
              <w:bottom w:w="57" w:type="dxa"/>
            </w:tcMar>
            <w:vAlign w:val="center"/>
          </w:tcPr>
          <w:p w14:paraId="07A3B857">
            <w:pPr>
              <w:jc w:val="center"/>
              <w:rPr>
                <w:rFonts w:ascii="宋体" w:hAnsi="宋体" w:eastAsia="宋体"/>
                <w:snapToGrid w:val="0"/>
                <w:kern w:val="0"/>
                <w:sz w:val="18"/>
                <w:szCs w:val="18"/>
              </w:rPr>
            </w:pPr>
          </w:p>
        </w:tc>
        <w:tc>
          <w:tcPr>
            <w:tcW w:w="800" w:type="dxa"/>
            <w:noWrap w:val="0"/>
            <w:tcMar>
              <w:top w:w="57" w:type="dxa"/>
              <w:bottom w:w="57" w:type="dxa"/>
            </w:tcMar>
            <w:vAlign w:val="center"/>
          </w:tcPr>
          <w:p w14:paraId="2B72768A">
            <w:pPr>
              <w:jc w:val="center"/>
              <w:rPr>
                <w:rFonts w:ascii="宋体" w:hAnsi="宋体" w:eastAsia="宋体"/>
                <w:snapToGrid w:val="0"/>
                <w:kern w:val="0"/>
                <w:sz w:val="18"/>
                <w:szCs w:val="18"/>
              </w:rPr>
            </w:pPr>
          </w:p>
        </w:tc>
        <w:tc>
          <w:tcPr>
            <w:tcW w:w="1050" w:type="dxa"/>
            <w:noWrap w:val="0"/>
            <w:tcMar>
              <w:top w:w="57" w:type="dxa"/>
              <w:bottom w:w="57" w:type="dxa"/>
            </w:tcMar>
            <w:vAlign w:val="center"/>
          </w:tcPr>
          <w:p w14:paraId="46858522">
            <w:pPr>
              <w:jc w:val="center"/>
              <w:rPr>
                <w:rFonts w:ascii="宋体" w:hAnsi="宋体" w:eastAsia="宋体"/>
                <w:snapToGrid w:val="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目标</w:t>
            </w:r>
            <w:r>
              <w:rPr>
                <w:rFonts w:ascii="宋体" w:hAnsi="宋体" w:eastAsia="宋体"/>
                <w:sz w:val="18"/>
                <w:szCs w:val="18"/>
              </w:rPr>
              <w:t>3</w:t>
            </w:r>
          </w:p>
        </w:tc>
      </w:tr>
      <w:tr w14:paraId="780A86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397" w:hRule="atLeast"/>
          <w:jc w:val="center"/>
        </w:trPr>
        <w:tc>
          <w:tcPr>
            <w:tcW w:w="577" w:type="dxa"/>
            <w:noWrap w:val="0"/>
            <w:tcMar>
              <w:top w:w="57" w:type="dxa"/>
              <w:bottom w:w="57" w:type="dxa"/>
            </w:tcMar>
            <w:vAlign w:val="center"/>
          </w:tcPr>
          <w:p w14:paraId="2F73FEB9">
            <w:pPr>
              <w:jc w:val="center"/>
              <w:rPr>
                <w:rFonts w:ascii="宋体" w:hAnsi="宋体" w:eastAsia="宋体"/>
                <w:snapToGrid w:val="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napToGrid w:val="0"/>
                <w:kern w:val="0"/>
                <w:sz w:val="18"/>
                <w:szCs w:val="18"/>
              </w:rPr>
              <w:t>4</w:t>
            </w:r>
          </w:p>
        </w:tc>
        <w:tc>
          <w:tcPr>
            <w:tcW w:w="2055" w:type="dxa"/>
            <w:noWrap w:val="0"/>
            <w:tcMar>
              <w:top w:w="57" w:type="dxa"/>
              <w:bottom w:w="57" w:type="dxa"/>
            </w:tcMar>
            <w:vAlign w:val="center"/>
          </w:tcPr>
          <w:p w14:paraId="255F2747">
            <w:pPr>
              <w:jc w:val="center"/>
              <w:rPr>
                <w:rFonts w:ascii="宋体" w:hAnsi="宋体" w:eastAsia="宋体"/>
                <w:snapToGrid w:val="0"/>
                <w:kern w:val="0"/>
                <w:sz w:val="18"/>
                <w:szCs w:val="18"/>
              </w:rPr>
            </w:pPr>
            <w:r>
              <w:rPr>
                <w:rFonts w:ascii="宋体" w:hAnsi="宋体" w:eastAsia="宋体"/>
                <w:snapToGrid w:val="0"/>
                <w:kern w:val="0"/>
                <w:sz w:val="18"/>
                <w:szCs w:val="18"/>
              </w:rPr>
              <w:t>*****</w:t>
            </w:r>
          </w:p>
        </w:tc>
        <w:tc>
          <w:tcPr>
            <w:tcW w:w="2830" w:type="dxa"/>
            <w:noWrap w:val="0"/>
            <w:tcMar>
              <w:top w:w="57" w:type="dxa"/>
              <w:bottom w:w="57" w:type="dxa"/>
            </w:tcMar>
            <w:vAlign w:val="center"/>
          </w:tcPr>
          <w:p w14:paraId="351F0451">
            <w:pPr>
              <w:rPr>
                <w:rFonts w:ascii="宋体" w:hAnsi="宋体" w:eastAsia="宋体"/>
                <w:snapToGrid w:val="0"/>
                <w:kern w:val="0"/>
                <w:sz w:val="18"/>
                <w:szCs w:val="18"/>
              </w:rPr>
            </w:pPr>
          </w:p>
        </w:tc>
        <w:tc>
          <w:tcPr>
            <w:tcW w:w="600" w:type="dxa"/>
            <w:noWrap w:val="0"/>
            <w:tcMar>
              <w:top w:w="57" w:type="dxa"/>
              <w:bottom w:w="57" w:type="dxa"/>
            </w:tcMar>
            <w:vAlign w:val="center"/>
          </w:tcPr>
          <w:p w14:paraId="3C600CE0">
            <w:pPr>
              <w:jc w:val="center"/>
              <w:rPr>
                <w:rFonts w:hint="eastAsia" w:ascii="宋体" w:hAnsi="宋体" w:eastAsia="宋体"/>
                <w:snapToGrid w:val="0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noWrap w:val="0"/>
            <w:tcMar>
              <w:top w:w="57" w:type="dxa"/>
              <w:bottom w:w="57" w:type="dxa"/>
            </w:tcMar>
            <w:vAlign w:val="center"/>
          </w:tcPr>
          <w:p w14:paraId="304D638A">
            <w:pPr>
              <w:jc w:val="center"/>
              <w:rPr>
                <w:rFonts w:ascii="宋体" w:hAnsi="宋体" w:eastAsia="宋体"/>
                <w:snapToGrid w:val="0"/>
                <w:kern w:val="0"/>
                <w:sz w:val="18"/>
                <w:szCs w:val="18"/>
              </w:rPr>
            </w:pPr>
          </w:p>
        </w:tc>
        <w:tc>
          <w:tcPr>
            <w:tcW w:w="800" w:type="dxa"/>
            <w:noWrap w:val="0"/>
            <w:tcMar>
              <w:top w:w="57" w:type="dxa"/>
              <w:bottom w:w="57" w:type="dxa"/>
            </w:tcMar>
            <w:vAlign w:val="center"/>
          </w:tcPr>
          <w:p w14:paraId="6DAFE938">
            <w:pPr>
              <w:jc w:val="center"/>
              <w:rPr>
                <w:rFonts w:ascii="宋体" w:hAnsi="宋体" w:eastAsia="宋体"/>
                <w:snapToGrid w:val="0"/>
                <w:kern w:val="0"/>
                <w:sz w:val="18"/>
                <w:szCs w:val="18"/>
              </w:rPr>
            </w:pPr>
          </w:p>
        </w:tc>
        <w:tc>
          <w:tcPr>
            <w:tcW w:w="1050" w:type="dxa"/>
            <w:noWrap w:val="0"/>
            <w:tcMar>
              <w:top w:w="57" w:type="dxa"/>
              <w:bottom w:w="57" w:type="dxa"/>
            </w:tcMar>
            <w:vAlign w:val="center"/>
          </w:tcPr>
          <w:p w14:paraId="63F3F475">
            <w:pPr>
              <w:jc w:val="center"/>
              <w:rPr>
                <w:rFonts w:hint="default" w:ascii="宋体" w:hAnsi="宋体" w:eastAsia="宋体"/>
                <w:snapToGrid w:val="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目标</w:t>
            </w:r>
            <w:r>
              <w:rPr>
                <w:rFonts w:ascii="宋体" w:hAnsi="宋体" w:eastAsia="宋体"/>
                <w:sz w:val="18"/>
                <w:szCs w:val="18"/>
              </w:rPr>
              <w:t>2</w:t>
            </w:r>
            <w:r>
              <w:rPr>
                <w:rFonts w:hint="eastAsia" w:ascii="宋体" w:hAnsi="宋体" w:eastAsia="宋体"/>
                <w:sz w:val="18"/>
                <w:szCs w:val="18"/>
                <w:lang w:eastAsia="zh-CN"/>
              </w:rPr>
              <w:t>、</w:t>
            </w:r>
            <w:r>
              <w:rPr>
                <w:rFonts w:hint="eastAsia" w:ascii="宋体" w:hAnsi="宋体" w:eastAsia="宋体"/>
                <w:sz w:val="18"/>
                <w:szCs w:val="18"/>
                <w:lang w:val="en-US" w:eastAsia="zh-CN"/>
              </w:rPr>
              <w:t>3</w:t>
            </w:r>
          </w:p>
        </w:tc>
      </w:tr>
      <w:tr w14:paraId="78DA3D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397" w:hRule="atLeast"/>
          <w:jc w:val="center"/>
        </w:trPr>
        <w:tc>
          <w:tcPr>
            <w:tcW w:w="577" w:type="dxa"/>
            <w:noWrap w:val="0"/>
            <w:tcMar>
              <w:top w:w="57" w:type="dxa"/>
              <w:bottom w:w="57" w:type="dxa"/>
            </w:tcMar>
            <w:vAlign w:val="center"/>
          </w:tcPr>
          <w:p w14:paraId="4F758ED8">
            <w:pPr>
              <w:jc w:val="center"/>
              <w:rPr>
                <w:rFonts w:ascii="宋体" w:hAnsi="宋体" w:eastAsia="宋体"/>
                <w:snapToGrid w:val="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napToGrid w:val="0"/>
                <w:kern w:val="0"/>
                <w:sz w:val="18"/>
                <w:szCs w:val="18"/>
              </w:rPr>
              <w:t>…</w:t>
            </w:r>
          </w:p>
        </w:tc>
        <w:tc>
          <w:tcPr>
            <w:tcW w:w="2055" w:type="dxa"/>
            <w:noWrap w:val="0"/>
            <w:tcMar>
              <w:top w:w="57" w:type="dxa"/>
              <w:bottom w:w="57" w:type="dxa"/>
            </w:tcMar>
            <w:vAlign w:val="center"/>
          </w:tcPr>
          <w:p w14:paraId="5E9A14D9">
            <w:pPr>
              <w:jc w:val="center"/>
              <w:rPr>
                <w:rFonts w:ascii="宋体" w:hAnsi="宋体" w:eastAsia="宋体"/>
                <w:snapToGrid w:val="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napToGrid w:val="0"/>
                <w:kern w:val="0"/>
                <w:sz w:val="18"/>
                <w:szCs w:val="18"/>
              </w:rPr>
              <w:t>*</w:t>
            </w:r>
            <w:r>
              <w:rPr>
                <w:rFonts w:ascii="宋体" w:hAnsi="宋体" w:eastAsia="宋体"/>
                <w:snapToGrid w:val="0"/>
                <w:kern w:val="0"/>
                <w:sz w:val="18"/>
                <w:szCs w:val="18"/>
              </w:rPr>
              <w:t>****</w:t>
            </w:r>
          </w:p>
        </w:tc>
        <w:tc>
          <w:tcPr>
            <w:tcW w:w="2830" w:type="dxa"/>
            <w:noWrap w:val="0"/>
            <w:tcMar>
              <w:top w:w="57" w:type="dxa"/>
              <w:bottom w:w="57" w:type="dxa"/>
            </w:tcMar>
            <w:vAlign w:val="center"/>
          </w:tcPr>
          <w:p w14:paraId="2593B728">
            <w:pPr>
              <w:rPr>
                <w:rFonts w:ascii="宋体" w:hAnsi="宋体" w:eastAsia="宋体"/>
                <w:snapToGrid w:val="0"/>
                <w:kern w:val="0"/>
                <w:sz w:val="18"/>
                <w:szCs w:val="18"/>
              </w:rPr>
            </w:pPr>
          </w:p>
        </w:tc>
        <w:tc>
          <w:tcPr>
            <w:tcW w:w="600" w:type="dxa"/>
            <w:noWrap w:val="0"/>
            <w:tcMar>
              <w:top w:w="57" w:type="dxa"/>
              <w:bottom w:w="57" w:type="dxa"/>
            </w:tcMar>
            <w:vAlign w:val="center"/>
          </w:tcPr>
          <w:p w14:paraId="64BAF6C8">
            <w:pPr>
              <w:jc w:val="center"/>
              <w:rPr>
                <w:rFonts w:ascii="宋体" w:hAnsi="宋体" w:eastAsia="宋体"/>
                <w:snapToGrid w:val="0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noWrap w:val="0"/>
            <w:tcMar>
              <w:top w:w="57" w:type="dxa"/>
              <w:bottom w:w="57" w:type="dxa"/>
            </w:tcMar>
            <w:vAlign w:val="center"/>
          </w:tcPr>
          <w:p w14:paraId="6F89B959">
            <w:pPr>
              <w:jc w:val="center"/>
              <w:rPr>
                <w:rFonts w:ascii="宋体" w:hAnsi="宋体" w:eastAsia="宋体"/>
                <w:snapToGrid w:val="0"/>
                <w:kern w:val="0"/>
                <w:sz w:val="18"/>
                <w:szCs w:val="18"/>
              </w:rPr>
            </w:pPr>
          </w:p>
        </w:tc>
        <w:tc>
          <w:tcPr>
            <w:tcW w:w="800" w:type="dxa"/>
            <w:noWrap w:val="0"/>
            <w:tcMar>
              <w:top w:w="57" w:type="dxa"/>
              <w:bottom w:w="57" w:type="dxa"/>
            </w:tcMar>
            <w:vAlign w:val="center"/>
          </w:tcPr>
          <w:p w14:paraId="165986EA">
            <w:pPr>
              <w:jc w:val="center"/>
              <w:rPr>
                <w:rFonts w:ascii="宋体" w:hAnsi="宋体" w:eastAsia="宋体"/>
                <w:snapToGrid w:val="0"/>
                <w:kern w:val="0"/>
                <w:sz w:val="18"/>
                <w:szCs w:val="18"/>
              </w:rPr>
            </w:pPr>
          </w:p>
        </w:tc>
        <w:tc>
          <w:tcPr>
            <w:tcW w:w="1050" w:type="dxa"/>
            <w:noWrap w:val="0"/>
            <w:tcMar>
              <w:top w:w="57" w:type="dxa"/>
              <w:bottom w:w="57" w:type="dxa"/>
            </w:tcMar>
            <w:vAlign w:val="center"/>
          </w:tcPr>
          <w:p w14:paraId="3BAE2D97">
            <w:pPr>
              <w:jc w:val="center"/>
              <w:rPr>
                <w:rFonts w:ascii="宋体" w:hAnsi="宋体" w:eastAsia="宋体"/>
                <w:snapToGrid w:val="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napToGrid w:val="0"/>
                <w:kern w:val="0"/>
                <w:sz w:val="18"/>
                <w:szCs w:val="18"/>
              </w:rPr>
              <w:t>……</w:t>
            </w:r>
          </w:p>
        </w:tc>
      </w:tr>
      <w:tr w14:paraId="331965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397" w:hRule="atLeast"/>
          <w:jc w:val="center"/>
        </w:trPr>
        <w:tc>
          <w:tcPr>
            <w:tcW w:w="5462" w:type="dxa"/>
            <w:gridSpan w:val="3"/>
            <w:noWrap w:val="0"/>
            <w:tcMar>
              <w:top w:w="57" w:type="dxa"/>
              <w:bottom w:w="57" w:type="dxa"/>
            </w:tcMar>
            <w:vAlign w:val="center"/>
          </w:tcPr>
          <w:p w14:paraId="77D78773">
            <w:pPr>
              <w:jc w:val="center"/>
              <w:rPr>
                <w:rFonts w:ascii="宋体" w:hAnsi="宋体" w:eastAsia="宋体"/>
                <w:b/>
                <w:snapToGrid w:val="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/>
                <w:snapToGrid w:val="0"/>
                <w:kern w:val="0"/>
                <w:sz w:val="18"/>
                <w:szCs w:val="18"/>
              </w:rPr>
              <w:t xml:space="preserve">合 </w:t>
            </w:r>
            <w:r>
              <w:rPr>
                <w:rFonts w:ascii="宋体" w:hAnsi="宋体" w:eastAsia="宋体"/>
                <w:b/>
                <w:snapToGrid w:val="0"/>
                <w:kern w:val="0"/>
                <w:sz w:val="18"/>
                <w:szCs w:val="18"/>
              </w:rPr>
              <w:t xml:space="preserve"> </w:t>
            </w:r>
            <w:r>
              <w:rPr>
                <w:rFonts w:hint="eastAsia" w:ascii="宋体" w:hAnsi="宋体" w:eastAsia="宋体"/>
                <w:b/>
                <w:snapToGrid w:val="0"/>
                <w:kern w:val="0"/>
                <w:sz w:val="18"/>
                <w:szCs w:val="18"/>
              </w:rPr>
              <w:t>计</w:t>
            </w:r>
          </w:p>
        </w:tc>
        <w:tc>
          <w:tcPr>
            <w:tcW w:w="600" w:type="dxa"/>
            <w:noWrap w:val="0"/>
            <w:tcMar>
              <w:top w:w="57" w:type="dxa"/>
              <w:bottom w:w="57" w:type="dxa"/>
            </w:tcMar>
            <w:vAlign w:val="center"/>
          </w:tcPr>
          <w:p w14:paraId="522CC695">
            <w:pPr>
              <w:jc w:val="center"/>
              <w:rPr>
                <w:rFonts w:ascii="宋体" w:hAnsi="宋体" w:eastAsia="宋体"/>
                <w:snapToGrid w:val="0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noWrap w:val="0"/>
            <w:tcMar>
              <w:top w:w="57" w:type="dxa"/>
              <w:bottom w:w="57" w:type="dxa"/>
            </w:tcMar>
            <w:vAlign w:val="center"/>
          </w:tcPr>
          <w:p w14:paraId="6C4BA174">
            <w:pPr>
              <w:jc w:val="center"/>
              <w:rPr>
                <w:rFonts w:ascii="宋体" w:hAnsi="宋体" w:eastAsia="宋体"/>
                <w:snapToGrid w:val="0"/>
                <w:kern w:val="0"/>
                <w:sz w:val="18"/>
                <w:szCs w:val="18"/>
              </w:rPr>
            </w:pPr>
          </w:p>
        </w:tc>
        <w:tc>
          <w:tcPr>
            <w:tcW w:w="800" w:type="dxa"/>
            <w:noWrap w:val="0"/>
            <w:tcMar>
              <w:top w:w="57" w:type="dxa"/>
              <w:bottom w:w="57" w:type="dxa"/>
            </w:tcMar>
            <w:vAlign w:val="center"/>
          </w:tcPr>
          <w:p w14:paraId="55CA48A4">
            <w:pPr>
              <w:jc w:val="center"/>
              <w:rPr>
                <w:rFonts w:ascii="宋体" w:hAnsi="宋体" w:eastAsia="宋体"/>
                <w:snapToGrid w:val="0"/>
                <w:kern w:val="0"/>
                <w:sz w:val="18"/>
                <w:szCs w:val="18"/>
              </w:rPr>
            </w:pPr>
          </w:p>
        </w:tc>
        <w:tc>
          <w:tcPr>
            <w:tcW w:w="1050" w:type="dxa"/>
            <w:noWrap w:val="0"/>
            <w:vAlign w:val="center"/>
          </w:tcPr>
          <w:p w14:paraId="4D559CD9">
            <w:pPr>
              <w:jc w:val="center"/>
              <w:rPr>
                <w:rFonts w:ascii="宋体" w:hAnsi="宋体" w:eastAsia="宋体"/>
                <w:snapToGrid w:val="0"/>
                <w:kern w:val="0"/>
                <w:sz w:val="18"/>
                <w:szCs w:val="18"/>
              </w:rPr>
            </w:pPr>
          </w:p>
        </w:tc>
      </w:tr>
    </w:tbl>
    <w:p w14:paraId="3DE095D6">
      <w:pPr>
        <w:adjustRightInd w:val="0"/>
        <w:snapToGrid w:val="0"/>
        <w:rPr>
          <w:rFonts w:hint="eastAsia" w:ascii="黑体" w:eastAsia="黑体"/>
          <w:color w:val="0000FF"/>
          <w:sz w:val="18"/>
          <w:szCs w:val="18"/>
          <w:lang w:val="en-US" w:eastAsia="zh-CN"/>
        </w:rPr>
      </w:pPr>
    </w:p>
    <w:p w14:paraId="2C66697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ind w:firstLine="480" w:firstLineChars="200"/>
        <w:textAlignment w:val="auto"/>
        <w:rPr>
          <w:rFonts w:hint="eastAsia" w:ascii="黑体" w:hAnsi="Times New Roman" w:eastAsia="黑体" w:cs="Times New Roman"/>
          <w:color w:val="000000"/>
          <w:kern w:val="2"/>
          <w:sz w:val="24"/>
          <w:szCs w:val="24"/>
          <w:lang w:val="en-US" w:eastAsia="zh-CN" w:bidi="ar-SA"/>
        </w:rPr>
      </w:pPr>
      <w:r>
        <w:rPr>
          <w:rFonts w:hint="eastAsia" w:ascii="黑体" w:eastAsia="黑体" w:cs="Times New Roman"/>
          <w:color w:val="000000"/>
          <w:kern w:val="2"/>
          <w:sz w:val="24"/>
          <w:szCs w:val="24"/>
          <w:lang w:val="en-US" w:eastAsia="zh-CN" w:bidi="ar-SA"/>
        </w:rPr>
        <w:t>八</w:t>
      </w:r>
      <w:r>
        <w:rPr>
          <w:rFonts w:hint="eastAsia" w:ascii="黑体" w:hAnsi="Times New Roman" w:eastAsia="黑体" w:cs="Times New Roman"/>
          <w:color w:val="000000"/>
          <w:kern w:val="2"/>
          <w:sz w:val="24"/>
          <w:szCs w:val="24"/>
          <w:lang w:val="en-US" w:eastAsia="zh-CN" w:bidi="ar-SA"/>
        </w:rPr>
        <w:t>、课程考核评价</w:t>
      </w:r>
    </w:p>
    <w:p w14:paraId="20DC26FB">
      <w:pPr>
        <w:spacing w:line="360" w:lineRule="auto"/>
        <w:ind w:firstLine="422" w:firstLineChars="200"/>
        <w:jc w:val="left"/>
        <w:rPr>
          <w:rFonts w:ascii="宋体" w:hAnsi="宋体" w:eastAsia="宋体"/>
          <w:color w:val="auto"/>
          <w:sz w:val="21"/>
          <w:szCs w:val="21"/>
        </w:rPr>
      </w:pPr>
      <w:r>
        <w:rPr>
          <w:rFonts w:hint="eastAsia" w:ascii="宋体" w:hAnsi="Times New Roman" w:eastAsia="宋体" w:cs="宋体"/>
          <w:b/>
          <w:bCs w:val="0"/>
          <w:color w:val="auto"/>
          <w:kern w:val="0"/>
          <w:szCs w:val="21"/>
        </w:rPr>
        <w:t>（一）</w:t>
      </w:r>
      <w:r>
        <w:rPr>
          <w:rFonts w:hint="eastAsia" w:ascii="宋体" w:hAnsi="宋体" w:eastAsia="宋体"/>
          <w:b/>
          <w:bCs w:val="0"/>
          <w:color w:val="auto"/>
          <w:sz w:val="21"/>
          <w:szCs w:val="21"/>
        </w:rPr>
        <w:t>考核类型：</w:t>
      </w:r>
      <w:r>
        <w:rPr>
          <w:rFonts w:hint="eastAsia" w:ascii="宋体" w:hAnsi="宋体" w:eastAsia="宋体"/>
          <w:color w:val="auto"/>
          <w:sz w:val="21"/>
          <w:szCs w:val="21"/>
        </w:rPr>
        <w:sym w:font="Wingdings" w:char="00A8"/>
      </w:r>
      <w:r>
        <w:rPr>
          <w:rFonts w:hint="eastAsia" w:ascii="宋体" w:hAnsi="宋体" w:eastAsia="宋体"/>
          <w:color w:val="auto"/>
          <w:sz w:val="21"/>
          <w:szCs w:val="21"/>
        </w:rPr>
        <w:t xml:space="preserve">考试    </w:t>
      </w:r>
      <w:r>
        <w:rPr>
          <w:rFonts w:hint="eastAsia" w:ascii="宋体" w:hAnsi="宋体" w:eastAsia="宋体"/>
          <w:color w:val="auto"/>
          <w:sz w:val="21"/>
          <w:szCs w:val="21"/>
        </w:rPr>
        <w:sym w:font="Wingdings" w:char="F0A8"/>
      </w:r>
      <w:r>
        <w:rPr>
          <w:rFonts w:hint="eastAsia" w:ascii="宋体" w:hAnsi="宋体" w:eastAsia="宋体"/>
          <w:color w:val="auto"/>
          <w:sz w:val="21"/>
          <w:szCs w:val="21"/>
        </w:rPr>
        <w:t>考查</w:t>
      </w:r>
    </w:p>
    <w:p w14:paraId="5673F8B2">
      <w:pPr>
        <w:spacing w:line="360" w:lineRule="auto"/>
        <w:ind w:firstLine="422" w:firstLineChars="200"/>
        <w:jc w:val="left"/>
        <w:rPr>
          <w:rFonts w:hint="default" w:ascii="Times New Roman" w:hAnsi="Times New Roman" w:eastAsia="黑体" w:cs="Times New Roman"/>
          <w:color w:val="auto"/>
          <w:sz w:val="24"/>
          <w:highlight w:val="yellow"/>
          <w:lang w:val="en-US" w:eastAsia="zh-CN"/>
        </w:rPr>
      </w:pPr>
      <w:r>
        <w:rPr>
          <w:rFonts w:hint="eastAsia" w:ascii="宋体" w:hAnsi="Times New Roman" w:eastAsia="宋体" w:cs="宋体"/>
          <w:b/>
          <w:bCs w:val="0"/>
          <w:color w:val="auto"/>
          <w:kern w:val="0"/>
          <w:szCs w:val="21"/>
        </w:rPr>
        <w:t>（</w:t>
      </w:r>
      <w:r>
        <w:rPr>
          <w:rFonts w:hint="eastAsia" w:ascii="宋体" w:eastAsia="宋体" w:cs="宋体"/>
          <w:b/>
          <w:bCs w:val="0"/>
          <w:color w:val="auto"/>
          <w:kern w:val="0"/>
          <w:szCs w:val="21"/>
          <w:lang w:val="en-US" w:eastAsia="zh-CN"/>
        </w:rPr>
        <w:t>二</w:t>
      </w:r>
      <w:r>
        <w:rPr>
          <w:rFonts w:hint="eastAsia" w:ascii="宋体" w:hAnsi="Times New Roman" w:eastAsia="宋体" w:cs="宋体"/>
          <w:b/>
          <w:bCs w:val="0"/>
          <w:color w:val="auto"/>
          <w:kern w:val="0"/>
          <w:szCs w:val="21"/>
        </w:rPr>
        <w:t>）</w:t>
      </w:r>
      <w:r>
        <w:rPr>
          <w:rFonts w:hint="eastAsia" w:ascii="宋体" w:hAnsi="宋体" w:eastAsia="宋体"/>
          <w:b/>
          <w:bCs w:val="0"/>
          <w:color w:val="auto"/>
          <w:sz w:val="21"/>
          <w:szCs w:val="21"/>
        </w:rPr>
        <w:t>成绩评定：</w:t>
      </w:r>
      <w:r>
        <w:rPr>
          <w:rFonts w:hint="eastAsia" w:ascii="宋体" w:hAnsi="Times New Roman" w:eastAsia="宋体" w:cs="宋体"/>
          <w:b w:val="0"/>
          <w:bCs/>
          <w:color w:val="auto"/>
          <w:kern w:val="0"/>
          <w:szCs w:val="21"/>
          <w:lang w:val="en-US" w:eastAsia="zh-CN"/>
        </w:rPr>
        <w:t>本课程采用过程性评价与终结性评价相结合的评价方法，课程总评成绩使用百分制评定，其中终结性</w:t>
      </w:r>
      <w:r>
        <w:rPr>
          <w:rFonts w:hint="eastAsia" w:ascii="宋体" w:eastAsia="宋体" w:cs="宋体"/>
          <w:b w:val="0"/>
          <w:bCs/>
          <w:color w:val="auto"/>
          <w:kern w:val="0"/>
          <w:szCs w:val="21"/>
          <w:lang w:val="en-US" w:eastAsia="zh-CN"/>
        </w:rPr>
        <w:t>评价</w:t>
      </w:r>
      <w:r>
        <w:rPr>
          <w:rFonts w:hint="eastAsia" w:ascii="宋体" w:hAnsi="Times New Roman" w:eastAsia="宋体" w:cs="宋体"/>
          <w:b w:val="0"/>
          <w:bCs/>
          <w:color w:val="auto"/>
          <w:kern w:val="0"/>
          <w:szCs w:val="21"/>
          <w:lang w:val="en-US" w:eastAsia="zh-CN"/>
        </w:rPr>
        <w:t>方式为****（</w:t>
      </w:r>
      <w:r>
        <w:rPr>
          <w:rFonts w:hint="eastAsia" w:ascii="宋体" w:hAnsi="宋体" w:eastAsia="宋体"/>
          <w:color w:val="auto"/>
          <w:sz w:val="21"/>
          <w:szCs w:val="21"/>
          <w:lang w:val="en-US" w:eastAsia="zh-CN"/>
        </w:rPr>
        <w:t>期末</w:t>
      </w:r>
      <w:r>
        <w:rPr>
          <w:rFonts w:hint="eastAsia" w:ascii="宋体" w:hAnsi="宋体" w:eastAsia="宋体"/>
          <w:color w:val="auto"/>
          <w:sz w:val="21"/>
          <w:szCs w:val="21"/>
        </w:rPr>
        <w:t>考试</w:t>
      </w:r>
      <w:r>
        <w:rPr>
          <w:rFonts w:hint="eastAsia" w:ascii="宋体" w:hAnsi="宋体" w:eastAsia="宋体"/>
          <w:color w:val="auto"/>
          <w:sz w:val="21"/>
          <w:szCs w:val="21"/>
          <w:lang w:val="en-US" w:eastAsia="zh-CN"/>
        </w:rPr>
        <w:t>/</w:t>
      </w:r>
      <w:r>
        <w:rPr>
          <w:rFonts w:hint="eastAsia" w:ascii="宋体" w:hAnsi="宋体" w:eastAsia="宋体"/>
          <w:color w:val="auto"/>
          <w:sz w:val="21"/>
          <w:szCs w:val="21"/>
        </w:rPr>
        <w:t>课程论文</w:t>
      </w:r>
      <w:r>
        <w:rPr>
          <w:rFonts w:hint="eastAsia" w:ascii="宋体" w:hAnsi="宋体" w:eastAsia="宋体"/>
          <w:color w:val="auto"/>
          <w:sz w:val="21"/>
          <w:szCs w:val="21"/>
          <w:lang w:val="en-US" w:eastAsia="zh-CN"/>
        </w:rPr>
        <w:t>/</w:t>
      </w:r>
      <w:r>
        <w:rPr>
          <w:rFonts w:hint="eastAsia" w:ascii="宋体" w:hAnsi="宋体" w:eastAsia="宋体"/>
          <w:color w:val="auto"/>
          <w:sz w:val="21"/>
          <w:szCs w:val="21"/>
        </w:rPr>
        <w:t>课程</w:t>
      </w:r>
      <w:r>
        <w:rPr>
          <w:rFonts w:hint="eastAsia" w:ascii="宋体" w:hAnsi="宋体" w:eastAsia="宋体"/>
          <w:color w:val="auto"/>
          <w:sz w:val="21"/>
          <w:szCs w:val="21"/>
          <w:lang w:val="en-US" w:eastAsia="zh-CN"/>
        </w:rPr>
        <w:t>报告等</w:t>
      </w:r>
      <w:r>
        <w:rPr>
          <w:rFonts w:hint="eastAsia" w:ascii="宋体" w:hAnsi="Times New Roman" w:eastAsia="宋体" w:cs="宋体"/>
          <w:b w:val="0"/>
          <w:bCs/>
          <w:color w:val="auto"/>
          <w:kern w:val="0"/>
          <w:szCs w:val="21"/>
          <w:lang w:val="en-US" w:eastAsia="zh-CN"/>
        </w:rPr>
        <w:t>）。</w:t>
      </w:r>
    </w:p>
    <w:p w14:paraId="4F0F57B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left="0" w:leftChars="0" w:firstLine="422" w:firstLineChars="200"/>
        <w:jc w:val="both"/>
        <w:textAlignment w:val="auto"/>
        <w:rPr>
          <w:rFonts w:hint="default" w:ascii="Times New Roman" w:hAnsi="Times New Roman" w:eastAsia="黑体" w:cs="Times New Roman"/>
          <w:color w:val="auto"/>
          <w:kern w:val="2"/>
          <w:sz w:val="24"/>
          <w:szCs w:val="24"/>
          <w:highlight w:val="yellow"/>
          <w:lang w:val="en-US" w:eastAsia="zh-CN" w:bidi="ar-SA"/>
        </w:rPr>
      </w:pPr>
      <w:r>
        <w:rPr>
          <w:rFonts w:hint="eastAsia" w:ascii="宋体" w:hAnsi="宋体" w:eastAsia="宋体" w:cs="宋体"/>
          <w:b/>
          <w:bCs w:val="0"/>
          <w:color w:val="auto"/>
          <w:kern w:val="2"/>
          <w:sz w:val="21"/>
          <w:szCs w:val="21"/>
          <w:lang w:val="en-US" w:eastAsia="zh-CN" w:bidi="ar-SA"/>
        </w:rPr>
        <w:t xml:space="preserve">（三）课程目标与考核评价方式对应表 </w:t>
      </w:r>
      <w:r>
        <w:rPr>
          <w:rFonts w:hint="eastAsia" w:ascii="Times New Roman" w:hAnsi="Times New Roman" w:eastAsia="宋体" w:cs="Times New Roman"/>
          <w:bCs/>
          <w:color w:val="auto"/>
          <w:kern w:val="2"/>
          <w:sz w:val="21"/>
          <w:szCs w:val="21"/>
          <w:lang w:val="en-US" w:eastAsia="zh-CN" w:bidi="ar-SA"/>
        </w:rPr>
        <w:t>【考核方式根据实际情况填写，至少4项，</w:t>
      </w:r>
      <w:r>
        <w:rPr>
          <w:rFonts w:hint="eastAsia" w:ascii="Calibri" w:hAnsi="Calibri" w:eastAsia="宋体" w:cs="宋体"/>
          <w:color w:val="auto"/>
          <w:kern w:val="2"/>
          <w:sz w:val="21"/>
          <w:szCs w:val="24"/>
          <w:lang w:val="en-US" w:eastAsia="zh-CN" w:bidi="ar-SA"/>
        </w:rPr>
        <w:t>每个课程目标的考核方式不少于</w:t>
      </w:r>
      <w:r>
        <w:rPr>
          <w:rFonts w:ascii="Calibri" w:hAnsi="Calibri" w:eastAsia="宋体" w:cs="宋体"/>
          <w:color w:val="auto"/>
          <w:kern w:val="2"/>
          <w:sz w:val="21"/>
          <w:szCs w:val="24"/>
          <w:lang w:val="en-US" w:eastAsia="zh-CN" w:bidi="ar-SA"/>
        </w:rPr>
        <w:t>2</w:t>
      </w:r>
      <w:r>
        <w:rPr>
          <w:rFonts w:hint="eastAsia" w:ascii="Calibri" w:hAnsi="Calibri" w:eastAsia="宋体" w:cs="宋体"/>
          <w:color w:val="auto"/>
          <w:kern w:val="2"/>
          <w:sz w:val="21"/>
          <w:szCs w:val="24"/>
          <w:lang w:val="en-US" w:eastAsia="zh-CN" w:bidi="ar-SA"/>
        </w:rPr>
        <w:t>项</w:t>
      </w:r>
      <w:r>
        <w:rPr>
          <w:rFonts w:hint="eastAsia" w:ascii="Times New Roman" w:hAnsi="Times New Roman" w:eastAsia="宋体" w:cs="Times New Roman"/>
          <w:bCs/>
          <w:color w:val="auto"/>
          <w:kern w:val="2"/>
          <w:sz w:val="21"/>
          <w:szCs w:val="21"/>
          <w:lang w:val="en-US" w:eastAsia="zh-CN" w:bidi="ar-SA"/>
        </w:rPr>
        <w:t>】</w:t>
      </w:r>
    </w:p>
    <w:tbl>
      <w:tblPr>
        <w:tblStyle w:val="3"/>
        <w:tblW w:w="845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10"/>
        <w:gridCol w:w="1302"/>
        <w:gridCol w:w="1282"/>
        <w:gridCol w:w="1155"/>
        <w:gridCol w:w="1053"/>
        <w:gridCol w:w="887"/>
        <w:gridCol w:w="964"/>
      </w:tblGrid>
      <w:tr w14:paraId="4288CA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1810" w:type="dxa"/>
            <w:vMerge w:val="restart"/>
            <w:noWrap w:val="0"/>
            <w:vAlign w:val="center"/>
          </w:tcPr>
          <w:p w14:paraId="4DF23624">
            <w:pPr>
              <w:jc w:val="center"/>
              <w:rPr>
                <w:rFonts w:hint="eastAsia" w:eastAsia="宋体"/>
                <w:b/>
                <w:sz w:val="18"/>
                <w:szCs w:val="18"/>
              </w:rPr>
            </w:pPr>
            <w:r>
              <w:rPr>
                <w:rFonts w:hint="eastAsia" w:eastAsia="宋体"/>
                <w:b/>
                <w:sz w:val="18"/>
                <w:szCs w:val="18"/>
              </w:rPr>
              <w:t>课程目标</w:t>
            </w:r>
          </w:p>
        </w:tc>
        <w:tc>
          <w:tcPr>
            <w:tcW w:w="1302" w:type="dxa"/>
            <w:vMerge w:val="restart"/>
            <w:noWrap w:val="0"/>
            <w:vAlign w:val="center"/>
          </w:tcPr>
          <w:p w14:paraId="0D0FDBFB">
            <w:pPr>
              <w:jc w:val="center"/>
              <w:rPr>
                <w:rFonts w:hint="eastAsia" w:eastAsia="宋体"/>
                <w:b/>
                <w:sz w:val="18"/>
                <w:szCs w:val="18"/>
              </w:rPr>
            </w:pPr>
            <w:r>
              <w:rPr>
                <w:rFonts w:hint="eastAsia" w:eastAsia="宋体"/>
                <w:b/>
                <w:sz w:val="18"/>
                <w:szCs w:val="18"/>
              </w:rPr>
              <w:t>课程目标</w:t>
            </w:r>
          </w:p>
          <w:p w14:paraId="7B163FD0">
            <w:pPr>
              <w:jc w:val="center"/>
              <w:rPr>
                <w:rFonts w:hint="eastAsia" w:eastAsia="宋体"/>
                <w:b/>
                <w:sz w:val="18"/>
                <w:szCs w:val="18"/>
              </w:rPr>
            </w:pPr>
            <w:r>
              <w:rPr>
                <w:rFonts w:hint="eastAsia" w:eastAsia="宋体"/>
                <w:b/>
                <w:sz w:val="18"/>
                <w:szCs w:val="18"/>
              </w:rPr>
              <w:t>权重</w:t>
            </w:r>
          </w:p>
        </w:tc>
        <w:tc>
          <w:tcPr>
            <w:tcW w:w="5341" w:type="dxa"/>
            <w:gridSpan w:val="5"/>
            <w:noWrap w:val="0"/>
            <w:vAlign w:val="center"/>
          </w:tcPr>
          <w:p w14:paraId="5EF4F7E6">
            <w:pPr>
              <w:jc w:val="center"/>
              <w:rPr>
                <w:rFonts w:hint="eastAsia" w:eastAsia="宋体"/>
                <w:b/>
                <w:sz w:val="18"/>
                <w:szCs w:val="18"/>
              </w:rPr>
            </w:pPr>
            <w:r>
              <w:rPr>
                <w:rFonts w:hint="eastAsia" w:eastAsia="宋体"/>
                <w:b/>
                <w:sz w:val="18"/>
                <w:szCs w:val="18"/>
              </w:rPr>
              <w:t>考核评价方式及成绩比例（%）</w:t>
            </w:r>
          </w:p>
        </w:tc>
      </w:tr>
      <w:tr w14:paraId="018201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10" w:type="dxa"/>
            <w:vMerge w:val="continue"/>
            <w:noWrap w:val="0"/>
            <w:vAlign w:val="center"/>
          </w:tcPr>
          <w:p w14:paraId="509EFB98">
            <w:pPr>
              <w:snapToGrid w:val="0"/>
              <w:spacing w:line="240" w:lineRule="auto"/>
              <w:jc w:val="center"/>
              <w:rPr>
                <w:rFonts w:eastAsia="宋体"/>
                <w:b/>
                <w:bCs/>
                <w:color w:val="333333"/>
                <w:sz w:val="21"/>
                <w:szCs w:val="21"/>
              </w:rPr>
            </w:pPr>
          </w:p>
        </w:tc>
        <w:tc>
          <w:tcPr>
            <w:tcW w:w="1302" w:type="dxa"/>
            <w:vMerge w:val="continue"/>
            <w:noWrap w:val="0"/>
            <w:vAlign w:val="center"/>
          </w:tcPr>
          <w:p w14:paraId="2BB91E39">
            <w:pPr>
              <w:snapToGrid w:val="0"/>
              <w:spacing w:line="240" w:lineRule="auto"/>
              <w:jc w:val="center"/>
              <w:rPr>
                <w:rFonts w:eastAsia="宋体"/>
                <w:b/>
                <w:bCs/>
                <w:color w:val="333333"/>
                <w:sz w:val="21"/>
                <w:szCs w:val="21"/>
              </w:rPr>
            </w:pPr>
          </w:p>
        </w:tc>
        <w:tc>
          <w:tcPr>
            <w:tcW w:w="1282" w:type="dxa"/>
            <w:noWrap w:val="0"/>
            <w:vAlign w:val="center"/>
          </w:tcPr>
          <w:p w14:paraId="42204B42">
            <w:pPr>
              <w:jc w:val="center"/>
              <w:rPr>
                <w:rFonts w:hint="eastAsia" w:eastAsia="宋体"/>
                <w:b/>
                <w:sz w:val="18"/>
                <w:szCs w:val="18"/>
              </w:rPr>
            </w:pPr>
            <w:r>
              <w:rPr>
                <w:rFonts w:hint="eastAsia" w:eastAsia="宋体"/>
                <w:b/>
                <w:sz w:val="18"/>
                <w:szCs w:val="18"/>
              </w:rPr>
              <w:t>作业</w:t>
            </w:r>
          </w:p>
        </w:tc>
        <w:tc>
          <w:tcPr>
            <w:tcW w:w="1155" w:type="dxa"/>
            <w:noWrap w:val="0"/>
            <w:vAlign w:val="center"/>
          </w:tcPr>
          <w:p w14:paraId="32283C6D">
            <w:pPr>
              <w:jc w:val="center"/>
              <w:rPr>
                <w:rFonts w:hint="eastAsia" w:eastAsia="宋体"/>
                <w:b/>
                <w:sz w:val="18"/>
                <w:szCs w:val="18"/>
                <w:lang w:eastAsia="zh-CN"/>
              </w:rPr>
            </w:pPr>
            <w:r>
              <w:rPr>
                <w:rFonts w:hint="eastAsia" w:eastAsia="宋体"/>
                <w:b/>
                <w:sz w:val="18"/>
                <w:szCs w:val="18"/>
                <w:lang w:val="en-US" w:eastAsia="zh-CN"/>
              </w:rPr>
              <w:t>实验</w:t>
            </w:r>
          </w:p>
        </w:tc>
        <w:tc>
          <w:tcPr>
            <w:tcW w:w="1053" w:type="dxa"/>
            <w:noWrap w:val="0"/>
            <w:vAlign w:val="center"/>
          </w:tcPr>
          <w:p w14:paraId="0AFC2C8B">
            <w:pPr>
              <w:jc w:val="center"/>
              <w:rPr>
                <w:rFonts w:hint="eastAsia" w:eastAsia="宋体"/>
                <w:b/>
                <w:sz w:val="18"/>
                <w:szCs w:val="18"/>
                <w:lang w:val="en-US" w:eastAsia="zh-CN"/>
              </w:rPr>
            </w:pPr>
            <w:r>
              <w:rPr>
                <w:rFonts w:hint="eastAsia" w:eastAsia="宋体"/>
                <w:b/>
                <w:sz w:val="18"/>
                <w:szCs w:val="18"/>
                <w:lang w:val="en-US" w:eastAsia="zh-CN"/>
              </w:rPr>
              <w:t>项目</w:t>
            </w:r>
          </w:p>
          <w:p w14:paraId="54D2539E">
            <w:pPr>
              <w:jc w:val="center"/>
              <w:rPr>
                <w:rFonts w:hint="eastAsia" w:eastAsia="宋体"/>
                <w:b/>
                <w:sz w:val="18"/>
                <w:szCs w:val="18"/>
                <w:lang w:eastAsia="zh-CN"/>
              </w:rPr>
            </w:pPr>
            <w:r>
              <w:rPr>
                <w:rFonts w:hint="eastAsia" w:eastAsia="宋体"/>
                <w:b/>
                <w:sz w:val="18"/>
                <w:szCs w:val="18"/>
                <w:lang w:val="en-US" w:eastAsia="zh-CN"/>
              </w:rPr>
              <w:t>研究</w:t>
            </w:r>
          </w:p>
        </w:tc>
        <w:tc>
          <w:tcPr>
            <w:tcW w:w="887" w:type="dxa"/>
            <w:noWrap w:val="0"/>
            <w:vAlign w:val="center"/>
          </w:tcPr>
          <w:p w14:paraId="299953EF">
            <w:pPr>
              <w:jc w:val="center"/>
              <w:rPr>
                <w:rFonts w:hint="eastAsia" w:eastAsia="宋体"/>
                <w:b/>
                <w:sz w:val="18"/>
                <w:szCs w:val="18"/>
                <w:lang w:val="en-US" w:eastAsia="zh-CN"/>
              </w:rPr>
            </w:pPr>
            <w:r>
              <w:rPr>
                <w:rFonts w:hint="eastAsia" w:eastAsia="宋体"/>
                <w:b/>
                <w:sz w:val="18"/>
                <w:szCs w:val="18"/>
                <w:lang w:val="en-US" w:eastAsia="zh-CN"/>
              </w:rPr>
              <w:t>阶段</w:t>
            </w:r>
          </w:p>
          <w:p w14:paraId="38C2A3C6">
            <w:pPr>
              <w:jc w:val="center"/>
              <w:rPr>
                <w:rFonts w:hint="default" w:eastAsia="宋体"/>
                <w:b/>
                <w:sz w:val="18"/>
                <w:szCs w:val="18"/>
                <w:lang w:val="en-US" w:eastAsia="zh-CN"/>
              </w:rPr>
            </w:pPr>
            <w:r>
              <w:rPr>
                <w:rFonts w:hint="eastAsia" w:eastAsia="宋体"/>
                <w:b/>
                <w:sz w:val="18"/>
                <w:szCs w:val="18"/>
                <w:lang w:val="en-US" w:eastAsia="zh-CN"/>
              </w:rPr>
              <w:t>测试</w:t>
            </w:r>
          </w:p>
        </w:tc>
        <w:tc>
          <w:tcPr>
            <w:tcW w:w="964" w:type="dxa"/>
            <w:noWrap w:val="0"/>
            <w:vAlign w:val="center"/>
          </w:tcPr>
          <w:p w14:paraId="74DFE0F2">
            <w:pPr>
              <w:jc w:val="center"/>
              <w:rPr>
                <w:rFonts w:hint="eastAsia" w:eastAsia="宋体"/>
                <w:b/>
                <w:sz w:val="18"/>
                <w:szCs w:val="18"/>
                <w:lang w:val="en-US" w:eastAsia="zh-CN"/>
              </w:rPr>
            </w:pPr>
            <w:r>
              <w:rPr>
                <w:rFonts w:hint="eastAsia" w:eastAsia="宋体"/>
                <w:b/>
                <w:sz w:val="18"/>
                <w:szCs w:val="18"/>
                <w:lang w:val="en-US" w:eastAsia="zh-CN"/>
              </w:rPr>
              <w:t>期末</w:t>
            </w:r>
          </w:p>
          <w:p w14:paraId="258F6A0F">
            <w:pPr>
              <w:jc w:val="center"/>
              <w:rPr>
                <w:rFonts w:hint="eastAsia" w:eastAsia="宋体"/>
                <w:b/>
                <w:sz w:val="18"/>
                <w:szCs w:val="18"/>
              </w:rPr>
            </w:pPr>
            <w:r>
              <w:rPr>
                <w:rFonts w:hint="eastAsia" w:eastAsia="宋体"/>
                <w:b/>
                <w:sz w:val="18"/>
                <w:szCs w:val="18"/>
                <w:lang w:val="en-US" w:eastAsia="zh-CN"/>
              </w:rPr>
              <w:t>考试</w:t>
            </w:r>
          </w:p>
        </w:tc>
      </w:tr>
      <w:tr w14:paraId="1462F3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10" w:type="dxa"/>
            <w:noWrap w:val="0"/>
            <w:vAlign w:val="center"/>
          </w:tcPr>
          <w:p w14:paraId="4377E586">
            <w:pPr>
              <w:widowControl/>
              <w:snapToGrid w:val="0"/>
              <w:spacing w:line="276" w:lineRule="auto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 w:bidi="ar-SA"/>
              </w:rPr>
              <w:t>课程目标1</w:t>
            </w:r>
          </w:p>
        </w:tc>
        <w:tc>
          <w:tcPr>
            <w:tcW w:w="1302" w:type="dxa"/>
            <w:shd w:val="clear" w:color="auto" w:fill="auto"/>
            <w:noWrap w:val="0"/>
            <w:vAlign w:val="center"/>
          </w:tcPr>
          <w:p w14:paraId="648C5C02">
            <w:pPr>
              <w:widowControl/>
              <w:snapToGrid w:val="0"/>
              <w:spacing w:line="276" w:lineRule="auto"/>
              <w:jc w:val="center"/>
              <w:rPr>
                <w:rFonts w:hint="default" w:ascii="宋体" w:hAnsi="宋体" w:eastAsia="宋体" w:cs="宋体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 w:bidi="ar-SA"/>
              </w:rPr>
              <w:t>0.2</w:t>
            </w:r>
          </w:p>
        </w:tc>
        <w:tc>
          <w:tcPr>
            <w:tcW w:w="1282" w:type="dxa"/>
            <w:noWrap w:val="0"/>
            <w:vAlign w:val="center"/>
          </w:tcPr>
          <w:p w14:paraId="4D3D0AD7">
            <w:pPr>
              <w:widowControl/>
              <w:snapToGrid w:val="0"/>
              <w:spacing w:line="276" w:lineRule="auto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 w:bidi="ar-SA"/>
              </w:rPr>
              <w:t>10</w:t>
            </w:r>
          </w:p>
        </w:tc>
        <w:tc>
          <w:tcPr>
            <w:tcW w:w="1155" w:type="dxa"/>
            <w:noWrap w:val="0"/>
            <w:vAlign w:val="center"/>
          </w:tcPr>
          <w:p w14:paraId="1087EA66">
            <w:pPr>
              <w:widowControl/>
              <w:snapToGrid w:val="0"/>
              <w:spacing w:line="276" w:lineRule="auto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1053" w:type="dxa"/>
            <w:noWrap w:val="0"/>
            <w:vAlign w:val="center"/>
          </w:tcPr>
          <w:p w14:paraId="14A8839F">
            <w:pPr>
              <w:widowControl/>
              <w:snapToGrid w:val="0"/>
              <w:spacing w:line="276" w:lineRule="auto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887" w:type="dxa"/>
            <w:noWrap w:val="0"/>
            <w:vAlign w:val="center"/>
          </w:tcPr>
          <w:p w14:paraId="5C08DCCE">
            <w:pPr>
              <w:widowControl/>
              <w:snapToGrid w:val="0"/>
              <w:spacing w:line="276" w:lineRule="auto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 w:bidi="ar-SA"/>
              </w:rPr>
              <w:t>10</w:t>
            </w:r>
          </w:p>
        </w:tc>
        <w:tc>
          <w:tcPr>
            <w:tcW w:w="964" w:type="dxa"/>
            <w:noWrap w:val="0"/>
            <w:vAlign w:val="center"/>
          </w:tcPr>
          <w:p w14:paraId="3E0CB800">
            <w:pPr>
              <w:widowControl/>
              <w:snapToGrid w:val="0"/>
              <w:spacing w:line="276" w:lineRule="auto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</w:p>
        </w:tc>
      </w:tr>
      <w:tr w14:paraId="29BDB1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10" w:type="dxa"/>
            <w:noWrap w:val="0"/>
            <w:vAlign w:val="center"/>
          </w:tcPr>
          <w:p w14:paraId="192D4BCB">
            <w:pPr>
              <w:widowControl/>
              <w:snapToGrid w:val="0"/>
              <w:spacing w:line="276" w:lineRule="auto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 w:bidi="ar-SA"/>
              </w:rPr>
              <w:t>课程目标2</w:t>
            </w:r>
          </w:p>
        </w:tc>
        <w:tc>
          <w:tcPr>
            <w:tcW w:w="1302" w:type="dxa"/>
            <w:shd w:val="clear" w:color="auto" w:fill="auto"/>
            <w:noWrap w:val="0"/>
            <w:vAlign w:val="center"/>
          </w:tcPr>
          <w:p w14:paraId="7FEBA52D">
            <w:pPr>
              <w:widowControl/>
              <w:snapToGrid w:val="0"/>
              <w:spacing w:line="276" w:lineRule="auto"/>
              <w:jc w:val="center"/>
              <w:rPr>
                <w:rFonts w:hint="default" w:ascii="宋体" w:hAnsi="宋体" w:eastAsia="宋体" w:cs="宋体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 w:bidi="ar-SA"/>
              </w:rPr>
              <w:t>0.25</w:t>
            </w:r>
          </w:p>
        </w:tc>
        <w:tc>
          <w:tcPr>
            <w:tcW w:w="1282" w:type="dxa"/>
            <w:noWrap w:val="0"/>
            <w:vAlign w:val="center"/>
          </w:tcPr>
          <w:p w14:paraId="36B41CA2">
            <w:pPr>
              <w:widowControl/>
              <w:snapToGrid w:val="0"/>
              <w:spacing w:line="276" w:lineRule="auto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1155" w:type="dxa"/>
            <w:noWrap w:val="0"/>
            <w:vAlign w:val="center"/>
          </w:tcPr>
          <w:p w14:paraId="274347B4">
            <w:pPr>
              <w:widowControl/>
              <w:snapToGrid w:val="0"/>
              <w:spacing w:line="276" w:lineRule="auto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1053" w:type="dxa"/>
            <w:noWrap w:val="0"/>
            <w:vAlign w:val="center"/>
          </w:tcPr>
          <w:p w14:paraId="6BD0D8D8">
            <w:pPr>
              <w:widowControl/>
              <w:snapToGrid w:val="0"/>
              <w:spacing w:line="276" w:lineRule="auto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 w:bidi="ar-SA"/>
              </w:rPr>
              <w:t>5</w:t>
            </w:r>
          </w:p>
        </w:tc>
        <w:tc>
          <w:tcPr>
            <w:tcW w:w="887" w:type="dxa"/>
            <w:noWrap w:val="0"/>
            <w:vAlign w:val="center"/>
          </w:tcPr>
          <w:p w14:paraId="0286FE33">
            <w:pPr>
              <w:widowControl/>
              <w:snapToGrid w:val="0"/>
              <w:spacing w:line="276" w:lineRule="auto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 w:bidi="ar-SA"/>
              </w:rPr>
              <w:t>10</w:t>
            </w:r>
          </w:p>
        </w:tc>
        <w:tc>
          <w:tcPr>
            <w:tcW w:w="964" w:type="dxa"/>
            <w:noWrap w:val="0"/>
            <w:vAlign w:val="center"/>
          </w:tcPr>
          <w:p w14:paraId="3052ABAF">
            <w:pPr>
              <w:widowControl/>
              <w:snapToGrid w:val="0"/>
              <w:spacing w:line="276" w:lineRule="auto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 w:bidi="ar-SA"/>
              </w:rPr>
              <w:t>10</w:t>
            </w:r>
          </w:p>
        </w:tc>
      </w:tr>
      <w:tr w14:paraId="7603F1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10" w:type="dxa"/>
            <w:noWrap w:val="0"/>
            <w:vAlign w:val="center"/>
          </w:tcPr>
          <w:p w14:paraId="2CCCC045">
            <w:pPr>
              <w:widowControl/>
              <w:snapToGrid w:val="0"/>
              <w:spacing w:line="276" w:lineRule="auto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 w:bidi="ar-SA"/>
              </w:rPr>
              <w:t>课程目标3</w:t>
            </w:r>
          </w:p>
        </w:tc>
        <w:tc>
          <w:tcPr>
            <w:tcW w:w="1302" w:type="dxa"/>
            <w:shd w:val="clear" w:color="auto" w:fill="auto"/>
            <w:noWrap w:val="0"/>
            <w:vAlign w:val="center"/>
          </w:tcPr>
          <w:p w14:paraId="543930BA">
            <w:pPr>
              <w:widowControl/>
              <w:snapToGrid w:val="0"/>
              <w:spacing w:line="276" w:lineRule="auto"/>
              <w:jc w:val="center"/>
              <w:rPr>
                <w:rFonts w:hint="default" w:ascii="宋体" w:hAnsi="宋体" w:eastAsia="宋体" w:cs="宋体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 w:bidi="ar-SA"/>
              </w:rPr>
              <w:t>0.3</w:t>
            </w:r>
          </w:p>
        </w:tc>
        <w:tc>
          <w:tcPr>
            <w:tcW w:w="1282" w:type="dxa"/>
            <w:noWrap w:val="0"/>
            <w:vAlign w:val="center"/>
          </w:tcPr>
          <w:p w14:paraId="6DC4F101">
            <w:pPr>
              <w:widowControl/>
              <w:snapToGrid w:val="0"/>
              <w:spacing w:line="276" w:lineRule="auto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1155" w:type="dxa"/>
            <w:noWrap w:val="0"/>
            <w:vAlign w:val="center"/>
          </w:tcPr>
          <w:p w14:paraId="1B4C887D">
            <w:pPr>
              <w:widowControl/>
              <w:snapToGrid w:val="0"/>
              <w:spacing w:line="276" w:lineRule="auto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 w:bidi="ar-SA"/>
              </w:rPr>
              <w:t>5</w:t>
            </w:r>
          </w:p>
        </w:tc>
        <w:tc>
          <w:tcPr>
            <w:tcW w:w="1053" w:type="dxa"/>
            <w:noWrap w:val="0"/>
            <w:vAlign w:val="center"/>
          </w:tcPr>
          <w:p w14:paraId="301B2222">
            <w:pPr>
              <w:widowControl/>
              <w:snapToGrid w:val="0"/>
              <w:spacing w:line="276" w:lineRule="auto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 w:bidi="ar-SA"/>
              </w:rPr>
              <w:t>5</w:t>
            </w:r>
          </w:p>
        </w:tc>
        <w:tc>
          <w:tcPr>
            <w:tcW w:w="887" w:type="dxa"/>
            <w:noWrap w:val="0"/>
            <w:vAlign w:val="center"/>
          </w:tcPr>
          <w:p w14:paraId="23B099F8">
            <w:pPr>
              <w:widowControl/>
              <w:snapToGrid w:val="0"/>
              <w:spacing w:line="276" w:lineRule="auto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964" w:type="dxa"/>
            <w:noWrap w:val="0"/>
            <w:vAlign w:val="center"/>
          </w:tcPr>
          <w:p w14:paraId="77E70CD7">
            <w:pPr>
              <w:widowControl/>
              <w:snapToGrid w:val="0"/>
              <w:spacing w:line="276" w:lineRule="auto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 w:bidi="ar-SA"/>
              </w:rPr>
              <w:t>20</w:t>
            </w:r>
          </w:p>
        </w:tc>
      </w:tr>
      <w:tr w14:paraId="38B1B8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10" w:type="dxa"/>
            <w:noWrap w:val="0"/>
            <w:vAlign w:val="center"/>
          </w:tcPr>
          <w:p w14:paraId="4C20C6AC">
            <w:pPr>
              <w:widowControl/>
              <w:snapToGrid w:val="0"/>
              <w:spacing w:line="276" w:lineRule="auto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 w:bidi="ar-SA"/>
              </w:rPr>
              <w:t>课程目标4</w:t>
            </w:r>
          </w:p>
        </w:tc>
        <w:tc>
          <w:tcPr>
            <w:tcW w:w="1302" w:type="dxa"/>
            <w:shd w:val="clear" w:color="auto" w:fill="auto"/>
            <w:noWrap w:val="0"/>
            <w:vAlign w:val="center"/>
          </w:tcPr>
          <w:p w14:paraId="58344FC4">
            <w:pPr>
              <w:widowControl/>
              <w:snapToGrid w:val="0"/>
              <w:spacing w:line="276" w:lineRule="auto"/>
              <w:jc w:val="center"/>
              <w:rPr>
                <w:rFonts w:hint="default" w:ascii="宋体" w:hAnsi="宋体" w:eastAsia="宋体" w:cs="宋体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 w:bidi="ar-SA"/>
              </w:rPr>
              <w:t>0.25</w:t>
            </w:r>
          </w:p>
        </w:tc>
        <w:tc>
          <w:tcPr>
            <w:tcW w:w="1282" w:type="dxa"/>
            <w:noWrap w:val="0"/>
            <w:vAlign w:val="center"/>
          </w:tcPr>
          <w:p w14:paraId="2235DE12">
            <w:pPr>
              <w:widowControl/>
              <w:snapToGrid w:val="0"/>
              <w:spacing w:line="276" w:lineRule="auto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1155" w:type="dxa"/>
            <w:noWrap w:val="0"/>
            <w:vAlign w:val="center"/>
          </w:tcPr>
          <w:p w14:paraId="194C0E46">
            <w:pPr>
              <w:widowControl/>
              <w:snapToGrid w:val="0"/>
              <w:spacing w:line="276" w:lineRule="auto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 w:bidi="ar-SA"/>
              </w:rPr>
              <w:t>5</w:t>
            </w:r>
          </w:p>
        </w:tc>
        <w:tc>
          <w:tcPr>
            <w:tcW w:w="1053" w:type="dxa"/>
            <w:noWrap w:val="0"/>
            <w:vAlign w:val="center"/>
          </w:tcPr>
          <w:p w14:paraId="7E176978">
            <w:pPr>
              <w:widowControl/>
              <w:snapToGrid w:val="0"/>
              <w:spacing w:line="276" w:lineRule="auto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887" w:type="dxa"/>
            <w:noWrap w:val="0"/>
            <w:vAlign w:val="center"/>
          </w:tcPr>
          <w:p w14:paraId="68C0BC3E">
            <w:pPr>
              <w:widowControl/>
              <w:snapToGrid w:val="0"/>
              <w:spacing w:line="276" w:lineRule="auto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964" w:type="dxa"/>
            <w:noWrap w:val="0"/>
            <w:vAlign w:val="center"/>
          </w:tcPr>
          <w:p w14:paraId="4B1FF225">
            <w:pPr>
              <w:widowControl/>
              <w:snapToGrid w:val="0"/>
              <w:spacing w:line="276" w:lineRule="auto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 w:bidi="ar-SA"/>
              </w:rPr>
              <w:t>20</w:t>
            </w:r>
          </w:p>
        </w:tc>
      </w:tr>
      <w:tr w14:paraId="4E8BBC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  <w:jc w:val="center"/>
        </w:trPr>
        <w:tc>
          <w:tcPr>
            <w:tcW w:w="1810" w:type="dxa"/>
            <w:noWrap w:val="0"/>
            <w:vAlign w:val="center"/>
          </w:tcPr>
          <w:p w14:paraId="2F03A3A5">
            <w:pPr>
              <w:widowControl/>
              <w:snapToGrid w:val="0"/>
              <w:spacing w:line="276" w:lineRule="auto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 w:bidi="ar-SA"/>
              </w:rPr>
              <w:t>合计</w:t>
            </w:r>
          </w:p>
        </w:tc>
        <w:tc>
          <w:tcPr>
            <w:tcW w:w="1302" w:type="dxa"/>
            <w:shd w:val="clear" w:color="auto" w:fill="auto"/>
            <w:noWrap w:val="0"/>
            <w:vAlign w:val="center"/>
          </w:tcPr>
          <w:p w14:paraId="5BD70349">
            <w:pPr>
              <w:widowControl/>
              <w:snapToGrid w:val="0"/>
              <w:spacing w:line="276" w:lineRule="auto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 w:bidi="ar-SA"/>
              </w:rPr>
              <w:t>1</w:t>
            </w:r>
          </w:p>
        </w:tc>
        <w:tc>
          <w:tcPr>
            <w:tcW w:w="1282" w:type="dxa"/>
            <w:noWrap w:val="0"/>
            <w:vAlign w:val="center"/>
          </w:tcPr>
          <w:p w14:paraId="30D1768D">
            <w:pPr>
              <w:widowControl/>
              <w:snapToGrid w:val="0"/>
              <w:spacing w:line="276" w:lineRule="auto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 w:bidi="ar-SA"/>
              </w:rPr>
              <w:t>10</w:t>
            </w:r>
          </w:p>
        </w:tc>
        <w:tc>
          <w:tcPr>
            <w:tcW w:w="1155" w:type="dxa"/>
            <w:noWrap w:val="0"/>
            <w:vAlign w:val="center"/>
          </w:tcPr>
          <w:p w14:paraId="23841E7C">
            <w:pPr>
              <w:widowControl/>
              <w:snapToGrid w:val="0"/>
              <w:spacing w:line="276" w:lineRule="auto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 w:bidi="ar-SA"/>
              </w:rPr>
              <w:t>10</w:t>
            </w:r>
          </w:p>
        </w:tc>
        <w:tc>
          <w:tcPr>
            <w:tcW w:w="1053" w:type="dxa"/>
            <w:noWrap w:val="0"/>
            <w:vAlign w:val="center"/>
          </w:tcPr>
          <w:p w14:paraId="1DA5BB62">
            <w:pPr>
              <w:widowControl/>
              <w:snapToGrid w:val="0"/>
              <w:spacing w:line="276" w:lineRule="auto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 w:bidi="ar-SA"/>
              </w:rPr>
              <w:t>10</w:t>
            </w:r>
          </w:p>
        </w:tc>
        <w:tc>
          <w:tcPr>
            <w:tcW w:w="887" w:type="dxa"/>
            <w:noWrap w:val="0"/>
            <w:vAlign w:val="center"/>
          </w:tcPr>
          <w:p w14:paraId="446E054C">
            <w:pPr>
              <w:widowControl/>
              <w:snapToGrid w:val="0"/>
              <w:spacing w:line="276" w:lineRule="auto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 w:bidi="ar-SA"/>
              </w:rPr>
              <w:t>20</w:t>
            </w:r>
          </w:p>
        </w:tc>
        <w:tc>
          <w:tcPr>
            <w:tcW w:w="964" w:type="dxa"/>
            <w:noWrap w:val="0"/>
            <w:vAlign w:val="center"/>
          </w:tcPr>
          <w:p w14:paraId="387FCC75">
            <w:pPr>
              <w:widowControl/>
              <w:snapToGrid w:val="0"/>
              <w:spacing w:line="276" w:lineRule="auto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 w:bidi="ar-SA"/>
              </w:rPr>
              <w:t>50</w:t>
            </w:r>
          </w:p>
        </w:tc>
      </w:tr>
    </w:tbl>
    <w:p w14:paraId="49F5F21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left="0" w:leftChars="0" w:firstLine="422" w:firstLineChars="200"/>
        <w:jc w:val="both"/>
        <w:textAlignment w:val="auto"/>
        <w:rPr>
          <w:rFonts w:hint="default" w:ascii="Times New Roman" w:hAnsi="Times New Roman" w:eastAsia="黑体" w:cs="Times New Roman"/>
          <w:color w:val="FF0000"/>
          <w:kern w:val="2"/>
          <w:sz w:val="24"/>
          <w:szCs w:val="24"/>
          <w:highlight w:val="yellow"/>
          <w:lang w:val="en-US" w:eastAsia="zh-CN" w:bidi="ar-SA"/>
        </w:rPr>
      </w:pPr>
      <w:r>
        <w:rPr>
          <w:rFonts w:hint="eastAsia" w:ascii="宋体" w:hAnsi="Times New Roman" w:eastAsia="宋体" w:cs="宋体"/>
          <w:b/>
          <w:bCs w:val="0"/>
          <w:color w:val="000000"/>
          <w:kern w:val="0"/>
          <w:sz w:val="21"/>
          <w:szCs w:val="21"/>
          <w:lang w:val="en-US" w:eastAsia="zh-CN" w:bidi="ar-SA"/>
        </w:rPr>
        <w:t>（四）课程考核评价标准</w:t>
      </w:r>
    </w:p>
    <w:tbl>
      <w:tblPr>
        <w:tblStyle w:val="3"/>
        <w:tblW w:w="845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3"/>
        <w:gridCol w:w="739"/>
        <w:gridCol w:w="6921"/>
      </w:tblGrid>
      <w:tr w14:paraId="5CD6DE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  <w:jc w:val="center"/>
        </w:trPr>
        <w:tc>
          <w:tcPr>
            <w:tcW w:w="793" w:type="dxa"/>
            <w:noWrap w:val="0"/>
            <w:vAlign w:val="center"/>
          </w:tcPr>
          <w:p w14:paraId="2816A9D1">
            <w:pPr>
              <w:jc w:val="center"/>
              <w:rPr>
                <w:rFonts w:hint="eastAsia" w:eastAsia="宋体"/>
                <w:b/>
                <w:sz w:val="18"/>
                <w:szCs w:val="18"/>
              </w:rPr>
            </w:pPr>
            <w:r>
              <w:rPr>
                <w:rFonts w:hint="eastAsia" w:eastAsia="宋体"/>
                <w:b/>
                <w:sz w:val="18"/>
                <w:szCs w:val="18"/>
              </w:rPr>
              <w:t>考核</w:t>
            </w:r>
          </w:p>
          <w:p w14:paraId="3C8A08FD">
            <w:pPr>
              <w:jc w:val="center"/>
              <w:rPr>
                <w:rFonts w:hint="eastAsia" w:eastAsia="宋体"/>
                <w:b/>
                <w:sz w:val="18"/>
                <w:szCs w:val="18"/>
                <w:lang w:eastAsia="zh-CN"/>
              </w:rPr>
            </w:pPr>
            <w:r>
              <w:rPr>
                <w:rFonts w:hint="eastAsia" w:eastAsia="宋体"/>
                <w:b/>
                <w:sz w:val="18"/>
                <w:szCs w:val="18"/>
                <w:lang w:val="en-US" w:eastAsia="zh-CN"/>
              </w:rPr>
              <w:t>方式</w:t>
            </w:r>
          </w:p>
        </w:tc>
        <w:tc>
          <w:tcPr>
            <w:tcW w:w="739" w:type="dxa"/>
            <w:noWrap w:val="0"/>
            <w:vAlign w:val="center"/>
          </w:tcPr>
          <w:p w14:paraId="0A91F783">
            <w:pPr>
              <w:jc w:val="center"/>
              <w:rPr>
                <w:rFonts w:hint="eastAsia" w:eastAsia="宋体"/>
                <w:b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eastAsia="宋体"/>
                <w:b/>
                <w:sz w:val="18"/>
                <w:szCs w:val="18"/>
                <w:highlight w:val="none"/>
                <w:lang w:val="en-US" w:eastAsia="zh-CN"/>
              </w:rPr>
              <w:t>考核</w:t>
            </w:r>
          </w:p>
          <w:p w14:paraId="6A49460D">
            <w:pPr>
              <w:jc w:val="center"/>
              <w:rPr>
                <w:rFonts w:hint="eastAsia" w:eastAsia="宋体"/>
                <w:b/>
                <w:sz w:val="18"/>
                <w:szCs w:val="18"/>
                <w:lang w:eastAsia="zh-CN"/>
              </w:rPr>
            </w:pPr>
            <w:r>
              <w:rPr>
                <w:rFonts w:hint="eastAsia" w:eastAsia="宋体"/>
                <w:b/>
                <w:sz w:val="18"/>
                <w:szCs w:val="18"/>
                <w:highlight w:val="none"/>
                <w:lang w:val="en-US" w:eastAsia="zh-CN"/>
              </w:rPr>
              <w:t>占比</w:t>
            </w:r>
          </w:p>
        </w:tc>
        <w:tc>
          <w:tcPr>
            <w:tcW w:w="6921" w:type="dxa"/>
            <w:noWrap w:val="0"/>
            <w:vAlign w:val="center"/>
          </w:tcPr>
          <w:p w14:paraId="7374D25C">
            <w:pPr>
              <w:jc w:val="center"/>
              <w:rPr>
                <w:rFonts w:hint="eastAsia" w:eastAsia="宋体"/>
                <w:sz w:val="18"/>
                <w:szCs w:val="18"/>
              </w:rPr>
            </w:pPr>
            <w:r>
              <w:rPr>
                <w:rFonts w:hint="eastAsia" w:eastAsia="宋体"/>
                <w:b/>
                <w:sz w:val="18"/>
                <w:szCs w:val="18"/>
              </w:rPr>
              <w:t>考核评价细则</w:t>
            </w:r>
          </w:p>
        </w:tc>
      </w:tr>
      <w:tr w14:paraId="2CF827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2" w:hRule="atLeast"/>
          <w:jc w:val="center"/>
        </w:trPr>
        <w:tc>
          <w:tcPr>
            <w:tcW w:w="793" w:type="dxa"/>
            <w:noWrap w:val="0"/>
            <w:vAlign w:val="center"/>
          </w:tcPr>
          <w:p w14:paraId="1A541F18">
            <w:pPr>
              <w:widowControl/>
              <w:snapToGrid w:val="0"/>
              <w:spacing w:line="276" w:lineRule="auto"/>
              <w:jc w:val="center"/>
              <w:rPr>
                <w:rFonts w:ascii="宋体" w:hAnsi="Times New Roman" w:eastAsia="宋体" w:cs="Times New Roman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 w:bidi="ar-SA"/>
              </w:rPr>
              <w:t>作业</w:t>
            </w:r>
          </w:p>
        </w:tc>
        <w:tc>
          <w:tcPr>
            <w:tcW w:w="739" w:type="dxa"/>
            <w:noWrap w:val="0"/>
            <w:vAlign w:val="center"/>
          </w:tcPr>
          <w:p w14:paraId="7D5EB03B">
            <w:pPr>
              <w:widowControl/>
              <w:snapToGrid w:val="0"/>
              <w:spacing w:line="276" w:lineRule="auto"/>
              <w:jc w:val="center"/>
              <w:rPr>
                <w:rFonts w:hint="eastAsia" w:ascii="宋体" w:hAnsi="Times New Roman" w:eastAsia="宋体" w:cs="Times New Roman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 w:bidi="ar-SA"/>
              </w:rPr>
              <w:t>1</w:t>
            </w:r>
            <w:r>
              <w:rPr>
                <w:rFonts w:ascii="宋体" w:hAnsi="宋体" w:eastAsia="宋体" w:cs="宋体"/>
                <w:color w:val="auto"/>
                <w:kern w:val="0"/>
                <w:sz w:val="18"/>
                <w:szCs w:val="18"/>
                <w:lang w:val="en-US" w:eastAsia="zh-CN" w:bidi="ar-SA"/>
              </w:rPr>
              <w:t>0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 w:bidi="ar-SA"/>
              </w:rPr>
              <w:t>%</w:t>
            </w:r>
          </w:p>
        </w:tc>
        <w:tc>
          <w:tcPr>
            <w:tcW w:w="6921" w:type="dxa"/>
            <w:noWrap w:val="0"/>
            <w:vAlign w:val="center"/>
          </w:tcPr>
          <w:p w14:paraId="403A24C6">
            <w:pPr>
              <w:widowControl/>
              <w:snapToGrid w:val="0"/>
              <w:spacing w:line="276" w:lineRule="auto"/>
              <w:jc w:val="left"/>
              <w:rPr>
                <w:rFonts w:ascii="宋体" w:hAnsi="Times New Roman" w:eastAsia="宋体" w:cs="Times New Roman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 w:bidi="ar-SA"/>
              </w:rPr>
              <w:t>1.主要考核学生对每章节知识点的复习、理解和掌握程度；</w:t>
            </w:r>
          </w:p>
          <w:p w14:paraId="20A15490">
            <w:pPr>
              <w:widowControl/>
              <w:snapToGrid w:val="0"/>
              <w:spacing w:line="276" w:lineRule="auto"/>
              <w:jc w:val="left"/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 w:bidi="ar-SA"/>
              </w:rPr>
              <w:t>2.每次作业按</w:t>
            </w:r>
            <w:r>
              <w:rPr>
                <w:rFonts w:ascii="宋体" w:hAnsi="宋体" w:eastAsia="宋体" w:cs="宋体"/>
                <w:color w:val="auto"/>
                <w:kern w:val="0"/>
                <w:sz w:val="18"/>
                <w:szCs w:val="18"/>
                <w:lang w:val="en-US" w:eastAsia="zh-CN" w:bidi="ar-SA"/>
              </w:rPr>
              <w:t>10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 w:bidi="ar-SA"/>
              </w:rPr>
              <w:t>分制单独评分，取各次成绩的平均值作为此环节的最终成绩。</w:t>
            </w:r>
          </w:p>
        </w:tc>
      </w:tr>
      <w:tr w14:paraId="72F356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  <w:jc w:val="center"/>
        </w:trPr>
        <w:tc>
          <w:tcPr>
            <w:tcW w:w="793" w:type="dxa"/>
            <w:noWrap w:val="0"/>
            <w:vAlign w:val="center"/>
          </w:tcPr>
          <w:p w14:paraId="7C5AF6AB">
            <w:pPr>
              <w:widowControl/>
              <w:snapToGrid w:val="0"/>
              <w:spacing w:line="276" w:lineRule="auto"/>
              <w:jc w:val="center"/>
              <w:rPr>
                <w:rFonts w:ascii="宋体" w:hAnsi="Times New Roman" w:eastAsia="宋体" w:cs="Times New Roman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 w:bidi="ar-SA"/>
              </w:rPr>
              <w:t>实验</w:t>
            </w:r>
          </w:p>
        </w:tc>
        <w:tc>
          <w:tcPr>
            <w:tcW w:w="739" w:type="dxa"/>
            <w:noWrap w:val="0"/>
            <w:vAlign w:val="center"/>
          </w:tcPr>
          <w:p w14:paraId="78FEC705">
            <w:pPr>
              <w:widowControl/>
              <w:snapToGrid w:val="0"/>
              <w:spacing w:line="276" w:lineRule="auto"/>
              <w:jc w:val="center"/>
              <w:rPr>
                <w:rFonts w:ascii="宋体" w:hAnsi="Times New Roman" w:eastAsia="宋体" w:cs="宋体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18"/>
                <w:szCs w:val="18"/>
                <w:lang w:val="en-US" w:eastAsia="zh-CN" w:bidi="ar-SA"/>
              </w:rPr>
              <w:t>1</w:t>
            </w:r>
            <w:r>
              <w:rPr>
                <w:rFonts w:ascii="宋体" w:hAnsi="Times New Roman" w:eastAsia="宋体" w:cs="宋体"/>
                <w:color w:val="auto"/>
                <w:kern w:val="0"/>
                <w:sz w:val="18"/>
                <w:szCs w:val="18"/>
                <w:lang w:val="en-US" w:eastAsia="zh-CN" w:bidi="ar-SA"/>
              </w:rPr>
              <w:t>0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 w:bidi="ar-SA"/>
              </w:rPr>
              <w:t>%</w:t>
            </w:r>
          </w:p>
        </w:tc>
        <w:tc>
          <w:tcPr>
            <w:tcW w:w="6921" w:type="dxa"/>
            <w:noWrap w:val="0"/>
            <w:vAlign w:val="center"/>
          </w:tcPr>
          <w:p w14:paraId="1DE0CCCB">
            <w:pPr>
              <w:widowControl/>
              <w:snapToGrid w:val="0"/>
              <w:spacing w:line="276" w:lineRule="auto"/>
              <w:jc w:val="left"/>
              <w:rPr>
                <w:rFonts w:ascii="宋体" w:hAnsi="宋体" w:eastAsia="宋体" w:cs="宋体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 w:bidi="ar-SA"/>
              </w:rPr>
              <w:t>1.根据每个实验的实验情况和实验报告质量单独评分，满分</w:t>
            </w:r>
            <w:r>
              <w:rPr>
                <w:rFonts w:ascii="宋体" w:hAnsi="宋体" w:eastAsia="宋体" w:cs="宋体"/>
                <w:color w:val="auto"/>
                <w:kern w:val="0"/>
                <w:sz w:val="18"/>
                <w:szCs w:val="18"/>
                <w:lang w:val="en-US" w:eastAsia="zh-CN" w:bidi="ar-SA"/>
              </w:rPr>
              <w:t>10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 w:bidi="ar-SA"/>
              </w:rPr>
              <w:t>分；</w:t>
            </w:r>
          </w:p>
          <w:p w14:paraId="6024CBEE">
            <w:pPr>
              <w:spacing w:line="240" w:lineRule="auto"/>
              <w:jc w:val="both"/>
              <w:rPr>
                <w:rFonts w:hint="default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  <w:t>2.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取各次实验成绩的平均值作为此环节的最终成绩。</w:t>
            </w:r>
          </w:p>
        </w:tc>
      </w:tr>
      <w:tr w14:paraId="6ED4BD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0" w:hRule="atLeast"/>
          <w:jc w:val="center"/>
        </w:trPr>
        <w:tc>
          <w:tcPr>
            <w:tcW w:w="793" w:type="dxa"/>
            <w:noWrap w:val="0"/>
            <w:vAlign w:val="center"/>
          </w:tcPr>
          <w:p w14:paraId="1D046BCF">
            <w:pPr>
              <w:widowControl/>
              <w:snapToGrid w:val="0"/>
              <w:spacing w:line="276" w:lineRule="auto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 w:bidi="ar-SA"/>
              </w:rPr>
              <w:t>项目</w:t>
            </w:r>
          </w:p>
          <w:p w14:paraId="73071DE4">
            <w:pPr>
              <w:widowControl/>
              <w:snapToGrid w:val="0"/>
              <w:spacing w:line="276" w:lineRule="auto"/>
              <w:jc w:val="center"/>
              <w:rPr>
                <w:rFonts w:ascii="宋体" w:hAnsi="Times New Roman" w:eastAsia="宋体" w:cs="Times New Roman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 w:bidi="ar-SA"/>
              </w:rPr>
              <w:t>研究</w:t>
            </w:r>
          </w:p>
        </w:tc>
        <w:tc>
          <w:tcPr>
            <w:tcW w:w="739" w:type="dxa"/>
            <w:noWrap w:val="0"/>
            <w:vAlign w:val="center"/>
          </w:tcPr>
          <w:p w14:paraId="031DDBA3">
            <w:pPr>
              <w:widowControl/>
              <w:snapToGrid w:val="0"/>
              <w:spacing w:line="276" w:lineRule="auto"/>
              <w:jc w:val="center"/>
              <w:rPr>
                <w:rFonts w:hint="eastAsia" w:ascii="宋体" w:hAnsi="Times New Roman" w:eastAsia="宋体" w:cs="Times New Roman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18"/>
                <w:szCs w:val="18"/>
                <w:lang w:val="en-US" w:eastAsia="zh-CN" w:bidi="ar-SA"/>
              </w:rPr>
              <w:t>1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 w:bidi="ar-SA"/>
              </w:rPr>
              <w:t>0%</w:t>
            </w:r>
          </w:p>
        </w:tc>
        <w:tc>
          <w:tcPr>
            <w:tcW w:w="6921" w:type="dxa"/>
            <w:noWrap w:val="0"/>
            <w:vAlign w:val="center"/>
          </w:tcPr>
          <w:p w14:paraId="28B4F6FD">
            <w:pPr>
              <w:widowControl/>
              <w:snapToGrid w:val="0"/>
              <w:spacing w:line="276" w:lineRule="auto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 w:bidi="ar-SA"/>
              </w:rPr>
              <w:t>1.考查应用所学知识及应用先进设计工具解决工程问题的实践能力、口头和文字表达能力以及团队合作能力；</w:t>
            </w:r>
          </w:p>
          <w:p w14:paraId="7003C93D">
            <w:pPr>
              <w:spacing w:line="240" w:lineRule="auto"/>
              <w:jc w:val="both"/>
              <w:rPr>
                <w:rFonts w:hint="default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  <w:t>2.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教师根据选题、设计文稿、程序、报告和答辩情况评分。</w:t>
            </w:r>
          </w:p>
        </w:tc>
      </w:tr>
      <w:tr w14:paraId="7B44F8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7" w:hRule="atLeast"/>
          <w:jc w:val="center"/>
        </w:trPr>
        <w:tc>
          <w:tcPr>
            <w:tcW w:w="793" w:type="dxa"/>
            <w:noWrap w:val="0"/>
            <w:vAlign w:val="center"/>
          </w:tcPr>
          <w:p w14:paraId="434AC675">
            <w:pPr>
              <w:widowControl/>
              <w:snapToGrid w:val="0"/>
              <w:spacing w:line="276" w:lineRule="auto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 w:bidi="ar-SA"/>
              </w:rPr>
              <w:t>阶段</w:t>
            </w:r>
          </w:p>
          <w:p w14:paraId="3A9314F9">
            <w:pPr>
              <w:widowControl/>
              <w:snapToGrid w:val="0"/>
              <w:spacing w:line="276" w:lineRule="auto"/>
              <w:jc w:val="center"/>
              <w:rPr>
                <w:rFonts w:ascii="宋体" w:hAnsi="宋体" w:eastAsia="宋体" w:cs="宋体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 w:bidi="ar-SA"/>
              </w:rPr>
              <w:t>测试</w:t>
            </w:r>
          </w:p>
        </w:tc>
        <w:tc>
          <w:tcPr>
            <w:tcW w:w="739" w:type="dxa"/>
            <w:noWrap w:val="0"/>
            <w:vAlign w:val="center"/>
          </w:tcPr>
          <w:p w14:paraId="0592F554">
            <w:pPr>
              <w:widowControl/>
              <w:snapToGrid w:val="0"/>
              <w:spacing w:line="276" w:lineRule="auto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 w:bidi="ar-SA"/>
              </w:rPr>
              <w:t>20%</w:t>
            </w:r>
          </w:p>
        </w:tc>
        <w:tc>
          <w:tcPr>
            <w:tcW w:w="6921" w:type="dxa"/>
            <w:noWrap w:val="0"/>
            <w:vAlign w:val="center"/>
          </w:tcPr>
          <w:p w14:paraId="358D3E31">
            <w:pPr>
              <w:widowControl/>
              <w:snapToGrid w:val="0"/>
              <w:spacing w:line="276" w:lineRule="auto"/>
              <w:jc w:val="left"/>
              <w:rPr>
                <w:rFonts w:ascii="宋体" w:hAnsi="宋体" w:eastAsia="宋体" w:cs="宋体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 w:bidi="ar-SA"/>
              </w:rPr>
              <w:t>1.结合教学进度安排阶段考试，考查学生对相关知识的掌握程度；</w:t>
            </w:r>
          </w:p>
          <w:p w14:paraId="5EE1F4BD">
            <w:pPr>
              <w:spacing w:line="240" w:lineRule="auto"/>
              <w:jc w:val="both"/>
              <w:rPr>
                <w:rFonts w:hint="default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  <w:t>2.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阶段考试成绩以百分计，乘以其在总评成绩中所占的比例计入总评成绩。</w:t>
            </w:r>
          </w:p>
        </w:tc>
      </w:tr>
      <w:tr w14:paraId="0EAAB3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7" w:hRule="atLeast"/>
          <w:jc w:val="center"/>
        </w:trPr>
        <w:tc>
          <w:tcPr>
            <w:tcW w:w="793" w:type="dxa"/>
            <w:shd w:val="clear" w:color="auto" w:fill="auto"/>
            <w:noWrap w:val="0"/>
            <w:vAlign w:val="center"/>
          </w:tcPr>
          <w:p w14:paraId="5FD43E86">
            <w:pPr>
              <w:widowControl/>
              <w:snapToGrid w:val="0"/>
              <w:spacing w:line="276" w:lineRule="auto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  <w:t>期末</w:t>
            </w:r>
          </w:p>
          <w:p w14:paraId="721374AA">
            <w:pPr>
              <w:widowControl/>
              <w:snapToGrid w:val="0"/>
              <w:spacing w:line="276" w:lineRule="auto"/>
              <w:jc w:val="center"/>
              <w:rPr>
                <w:rFonts w:hint="eastAsia" w:ascii="宋体" w:hAnsi="Times New Roman" w:eastAsia="宋体" w:cs="Times New Roman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  <w:t>考试</w:t>
            </w:r>
          </w:p>
        </w:tc>
        <w:tc>
          <w:tcPr>
            <w:tcW w:w="739" w:type="dxa"/>
            <w:shd w:val="clear" w:color="auto" w:fill="auto"/>
            <w:noWrap w:val="0"/>
            <w:vAlign w:val="center"/>
          </w:tcPr>
          <w:p w14:paraId="602E692D">
            <w:pPr>
              <w:widowControl/>
              <w:snapToGrid w:val="0"/>
              <w:spacing w:line="276" w:lineRule="auto"/>
              <w:jc w:val="center"/>
              <w:rPr>
                <w:rFonts w:hint="eastAsia" w:ascii="宋体" w:hAnsi="Times New Roman" w:eastAsia="宋体" w:cs="Times New Roman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  <w:t>5</w:t>
            </w: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  <w:t>0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  <w:t>%</w:t>
            </w:r>
          </w:p>
        </w:tc>
        <w:tc>
          <w:tcPr>
            <w:tcW w:w="6921" w:type="dxa"/>
            <w:shd w:val="clear" w:color="auto" w:fill="auto"/>
            <w:noWrap w:val="0"/>
            <w:vAlign w:val="center"/>
          </w:tcPr>
          <w:p w14:paraId="3D24583B">
            <w:pPr>
              <w:widowControl/>
              <w:snapToGrid w:val="0"/>
              <w:spacing w:line="276" w:lineRule="auto"/>
              <w:jc w:val="left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  <w:t>1.卷面成绩</w:t>
            </w: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  <w:t>100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  <w:t>分，以卷面成绩乘以其在总评成绩中所占的比例计入课程总评成绩；</w:t>
            </w:r>
          </w:p>
          <w:p w14:paraId="423AC037">
            <w:pPr>
              <w:widowControl/>
              <w:snapToGrid w:val="0"/>
              <w:spacing w:line="276" w:lineRule="auto"/>
              <w:jc w:val="left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  <w:t>2.主要考核平面连杆机构设计、凸轮机构设计、齿轮机构设计、齿轮系传动比计算、机构自由度计算，机构运动方案设计、机构平衡与飞轮转动惯量计算等内容。考试题型为：分析题、作图题、机构设计题、计算题和简答题等。</w:t>
            </w:r>
          </w:p>
        </w:tc>
      </w:tr>
      <w:tr w14:paraId="0D085F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3" w:hRule="atLeast"/>
          <w:jc w:val="center"/>
        </w:trPr>
        <w:tc>
          <w:tcPr>
            <w:tcW w:w="8453" w:type="dxa"/>
            <w:gridSpan w:val="3"/>
            <w:noWrap w:val="0"/>
            <w:vAlign w:val="center"/>
          </w:tcPr>
          <w:p w14:paraId="241E3CA9">
            <w:pPr>
              <w:spacing w:line="360" w:lineRule="auto"/>
              <w:jc w:val="center"/>
              <w:rPr>
                <w:rFonts w:hint="default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 w:eastAsia="宋体"/>
                <w:sz w:val="18"/>
                <w:szCs w:val="18"/>
                <w:lang w:val="en-US" w:eastAsia="zh-CN"/>
              </w:rPr>
              <w:t>合计占比：100%</w:t>
            </w:r>
          </w:p>
        </w:tc>
      </w:tr>
    </w:tbl>
    <w:p w14:paraId="76CCA1A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textAlignment w:val="auto"/>
        <w:rPr>
          <w:rFonts w:hint="default" w:ascii="黑体" w:hAnsi="Times New Roman" w:eastAsia="黑体" w:cs="Times New Roman"/>
          <w:color w:val="000000"/>
          <w:kern w:val="2"/>
          <w:sz w:val="24"/>
          <w:szCs w:val="24"/>
          <w:lang w:val="en-US" w:eastAsia="zh-CN" w:bidi="ar-SA"/>
        </w:rPr>
      </w:pPr>
    </w:p>
    <w:p w14:paraId="222CB43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6" w:beforeLines="50" w:line="360" w:lineRule="auto"/>
        <w:ind w:firstLine="480" w:firstLineChars="200"/>
        <w:textAlignment w:val="auto"/>
        <w:rPr>
          <w:rFonts w:hint="eastAsia" w:ascii="黑体" w:hAnsi="Times New Roman" w:eastAsia="黑体" w:cs="Times New Roman"/>
          <w:color w:val="auto"/>
          <w:kern w:val="2"/>
          <w:sz w:val="24"/>
          <w:szCs w:val="24"/>
          <w:lang w:val="en-US" w:eastAsia="zh-CN" w:bidi="ar-SA"/>
        </w:rPr>
      </w:pPr>
      <w:r>
        <w:rPr>
          <w:rFonts w:hint="eastAsia" w:ascii="黑体" w:eastAsia="黑体" w:cs="Times New Roman"/>
          <w:color w:val="auto"/>
          <w:kern w:val="2"/>
          <w:sz w:val="24"/>
          <w:szCs w:val="24"/>
          <w:lang w:val="en-US" w:eastAsia="zh-CN" w:bidi="ar-SA"/>
        </w:rPr>
        <w:t>九、</w:t>
      </w:r>
      <w:r>
        <w:rPr>
          <w:rFonts w:hint="eastAsia" w:ascii="黑体" w:hAnsi="Times New Roman" w:eastAsia="黑体" w:cs="Times New Roman"/>
          <w:color w:val="auto"/>
          <w:kern w:val="2"/>
          <w:sz w:val="24"/>
          <w:szCs w:val="24"/>
          <w:lang w:val="en-US" w:eastAsia="zh-CN" w:bidi="ar-SA"/>
        </w:rPr>
        <w:t>持续改进</w:t>
      </w:r>
    </w:p>
    <w:p w14:paraId="15D304E0">
      <w:pPr>
        <w:adjustRightInd w:val="0"/>
        <w:ind w:firstLine="411" w:firstLineChars="196"/>
        <w:rPr>
          <w:rFonts w:hint="eastAsia" w:ascii="宋体" w:hAnsi="宋体" w:eastAsia="宋体" w:cs="宋体"/>
          <w:color w:val="auto"/>
          <w:kern w:val="2"/>
          <w:sz w:val="21"/>
          <w:szCs w:val="21"/>
          <w:lang w:val="en-US" w:eastAsia="zh-CN" w:bidi="ar-SA"/>
        </w:rPr>
      </w:pPr>
      <w:r>
        <w:rPr>
          <w:rFonts w:hint="eastAsia" w:ascii="宋体" w:hAnsi="宋体" w:eastAsia="宋体" w:cs="宋体"/>
          <w:color w:val="auto"/>
          <w:kern w:val="2"/>
          <w:sz w:val="21"/>
          <w:szCs w:val="21"/>
          <w:lang w:val="en-US" w:eastAsia="zh-CN" w:bidi="ar-SA"/>
        </w:rPr>
        <w:t>本课程根据学生</w:t>
      </w:r>
      <w:r>
        <w:rPr>
          <w:rFonts w:hint="eastAsia" w:ascii="宋体" w:hAnsi="宋体" w:eastAsia="宋体" w:cs="宋体"/>
          <w:b/>
          <w:bCs/>
          <w:color w:val="auto"/>
          <w:kern w:val="2"/>
          <w:sz w:val="21"/>
          <w:szCs w:val="21"/>
          <w:lang w:val="en-US" w:eastAsia="zh-CN" w:bidi="ar-SA"/>
        </w:rPr>
        <w:t>作业、实验、</w:t>
      </w:r>
      <w:r>
        <w:rPr>
          <w:rFonts w:hint="eastAsia" w:ascii="宋体" w:hAnsi="Times New Roman" w:eastAsia="宋体" w:cs="宋体"/>
          <w:b/>
          <w:bCs/>
          <w:color w:val="auto"/>
          <w:kern w:val="0"/>
          <w:szCs w:val="21"/>
          <w:lang w:val="en-US" w:eastAsia="zh-CN"/>
        </w:rPr>
        <w:t>项目研究、阶段考试和期末考试</w:t>
      </w:r>
      <w:r>
        <w:rPr>
          <w:rFonts w:hint="eastAsia" w:ascii="宋体" w:hAnsi="宋体" w:eastAsia="宋体" w:cs="宋体"/>
          <w:color w:val="auto"/>
          <w:kern w:val="2"/>
          <w:sz w:val="21"/>
          <w:szCs w:val="21"/>
          <w:lang w:val="en-US" w:eastAsia="zh-CN" w:bidi="ar-SA"/>
        </w:rPr>
        <w:t>情况</w:t>
      </w:r>
      <w:r>
        <w:rPr>
          <w:rFonts w:hint="eastAsia" w:ascii="Times New Roman" w:hAnsi="Times New Roman" w:eastAsia="宋体" w:cs="Times New Roman"/>
          <w:b w:val="0"/>
          <w:bCs/>
          <w:color w:val="auto"/>
          <w:szCs w:val="21"/>
          <w:lang w:val="en-US" w:eastAsia="zh-CN"/>
        </w:rPr>
        <w:t>【加粗内容需与该课程的考核</w:t>
      </w:r>
      <w:r>
        <w:rPr>
          <w:rFonts w:hint="eastAsia" w:eastAsia="宋体" w:cs="Times New Roman"/>
          <w:b w:val="0"/>
          <w:bCs/>
          <w:color w:val="auto"/>
          <w:szCs w:val="21"/>
          <w:lang w:val="en-US" w:eastAsia="zh-CN"/>
        </w:rPr>
        <w:t>方式</w:t>
      </w:r>
      <w:r>
        <w:rPr>
          <w:rFonts w:hint="eastAsia" w:ascii="Times New Roman" w:hAnsi="Times New Roman" w:eastAsia="宋体" w:cs="Times New Roman"/>
          <w:b w:val="0"/>
          <w:bCs/>
          <w:color w:val="auto"/>
          <w:szCs w:val="21"/>
          <w:lang w:val="en-US" w:eastAsia="zh-CN"/>
        </w:rPr>
        <w:t>一致】</w:t>
      </w:r>
      <w:r>
        <w:rPr>
          <w:rFonts w:hint="eastAsia" w:ascii="宋体" w:hAnsi="宋体" w:eastAsia="宋体" w:cs="宋体"/>
          <w:color w:val="auto"/>
          <w:kern w:val="2"/>
          <w:sz w:val="21"/>
          <w:szCs w:val="21"/>
          <w:lang w:val="en-US" w:eastAsia="zh-CN" w:bidi="ar-SA"/>
        </w:rPr>
        <w:t>，学生、教学督导等方面的反馈，及时对教学中不足之处进行改进，并在下一轮课程教学中改进提高，确保相应毕业要求指标点达成。</w:t>
      </w:r>
    </w:p>
    <w:p w14:paraId="578C6FB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6" w:beforeLines="50" w:line="360" w:lineRule="auto"/>
        <w:ind w:firstLine="480" w:firstLineChars="200"/>
        <w:textAlignment w:val="auto"/>
        <w:rPr>
          <w:rFonts w:hint="eastAsia" w:hAnsi="宋体" w:eastAsia="宋体"/>
          <w:color w:val="auto"/>
          <w:highlight w:val="yellow"/>
        </w:rPr>
      </w:pPr>
      <w:r>
        <w:rPr>
          <w:rFonts w:hint="eastAsia" w:ascii="黑体" w:hAnsi="Times New Roman" w:eastAsia="黑体" w:cs="Times New Roman"/>
          <w:color w:val="auto"/>
          <w:kern w:val="2"/>
          <w:sz w:val="24"/>
          <w:szCs w:val="24"/>
          <w:lang w:val="en-US" w:eastAsia="zh-CN" w:bidi="ar-SA"/>
        </w:rPr>
        <w:t>十、教材与教学参考资源</w:t>
      </w:r>
      <w:r>
        <w:rPr>
          <w:rFonts w:hint="eastAsia" w:ascii="Times New Roman" w:hAnsi="Times New Roman" w:eastAsia="宋体" w:cs="Times New Roman"/>
          <w:b w:val="0"/>
          <w:bCs/>
          <w:color w:val="auto"/>
          <w:szCs w:val="21"/>
          <w:lang w:val="en-US" w:eastAsia="zh-CN"/>
        </w:rPr>
        <w:t>【包括教材、参考书目（原则上应为近5年内出版或再版）</w:t>
      </w:r>
      <w:r>
        <w:rPr>
          <w:rFonts w:hint="eastAsia" w:eastAsia="宋体" w:cs="Times New Roman"/>
          <w:b w:val="0"/>
          <w:bCs/>
          <w:color w:val="auto"/>
          <w:szCs w:val="21"/>
          <w:lang w:val="en-US" w:eastAsia="zh-CN"/>
        </w:rPr>
        <w:t>、</w:t>
      </w:r>
      <w:r>
        <w:rPr>
          <w:rFonts w:hint="eastAsia" w:ascii="Times New Roman" w:hAnsi="Times New Roman" w:eastAsia="宋体" w:cs="Times New Roman"/>
          <w:b w:val="0"/>
          <w:bCs/>
          <w:color w:val="auto"/>
          <w:szCs w:val="21"/>
          <w:lang w:val="en-US" w:eastAsia="zh-CN"/>
        </w:rPr>
        <w:t>相关阅读材料、网络在线资源等</w:t>
      </w:r>
      <w:r>
        <w:rPr>
          <w:rFonts w:hint="eastAsia" w:eastAsia="宋体" w:cs="Times New Roman"/>
          <w:b w:val="0"/>
          <w:bCs/>
          <w:color w:val="auto"/>
          <w:szCs w:val="21"/>
          <w:lang w:val="en-US" w:eastAsia="zh-CN"/>
        </w:rPr>
        <w:t>，根据实际情况选填</w:t>
      </w:r>
      <w:r>
        <w:rPr>
          <w:rFonts w:hint="eastAsia" w:ascii="Times New Roman" w:hAnsi="Times New Roman" w:eastAsia="宋体" w:cs="Times New Roman"/>
          <w:b w:val="0"/>
          <w:bCs/>
          <w:color w:val="auto"/>
          <w:szCs w:val="21"/>
          <w:lang w:val="en-US" w:eastAsia="zh-CN"/>
        </w:rPr>
        <w:t>】</w:t>
      </w:r>
    </w:p>
    <w:p w14:paraId="01C6BE2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default" w:ascii="Times New Roman" w:hAnsi="Times New Roman" w:eastAsia="宋体" w:cs="宋体"/>
          <w:i/>
          <w:iCs/>
          <w:color w:val="auto"/>
          <w:lang w:val="en-US" w:eastAsia="zh-CN"/>
        </w:rPr>
      </w:pPr>
      <w:r>
        <w:rPr>
          <w:rFonts w:hint="eastAsia" w:eastAsia="宋体" w:cs="宋体"/>
          <w:i/>
          <w:iCs/>
          <w:color w:val="auto"/>
          <w:lang w:val="en-US" w:eastAsia="zh-CN"/>
        </w:rPr>
        <w:t>示例：</w:t>
      </w:r>
    </w:p>
    <w:p w14:paraId="2FD7657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 w:ascii="Times New Roman" w:hAnsi="Times New Roman" w:eastAsia="宋体" w:cs="宋体"/>
          <w:color w:val="auto"/>
          <w:lang w:val="en-US" w:eastAsia="zh-CN"/>
        </w:rPr>
      </w:pPr>
      <w:r>
        <w:rPr>
          <w:rFonts w:hint="eastAsia" w:ascii="Times New Roman" w:hAnsi="Times New Roman" w:eastAsia="宋体" w:cs="宋体"/>
          <w:color w:val="auto"/>
          <w:lang w:val="en-US" w:eastAsia="zh-CN"/>
        </w:rPr>
        <w:t>1.教材</w:t>
      </w:r>
    </w:p>
    <w:p w14:paraId="15FA5A5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 w:ascii="Times New Roman" w:hAnsi="Times New Roman" w:eastAsia="宋体" w:cs="宋体"/>
          <w:color w:val="auto"/>
          <w:lang w:val="en-US" w:eastAsia="zh-CN"/>
        </w:rPr>
      </w:pPr>
      <w:r>
        <w:rPr>
          <w:rFonts w:hint="eastAsia" w:ascii="Times New Roman" w:hAnsi="Times New Roman" w:eastAsia="宋体" w:cs="宋体"/>
          <w:color w:val="auto"/>
          <w:lang w:val="en-US" w:eastAsia="zh-CN"/>
        </w:rPr>
        <w:t>[1]毛平淮. 互换性与测量技术基础(第3版) [M]. 北京：机械工业出版社，20</w:t>
      </w:r>
      <w:r>
        <w:rPr>
          <w:rFonts w:hint="eastAsia" w:eastAsia="宋体" w:cs="宋体"/>
          <w:color w:val="auto"/>
          <w:lang w:val="en-US" w:eastAsia="zh-CN"/>
        </w:rPr>
        <w:t>20</w:t>
      </w:r>
      <w:r>
        <w:rPr>
          <w:rFonts w:hint="eastAsia" w:ascii="Times New Roman" w:hAnsi="Times New Roman" w:eastAsia="宋体" w:cs="宋体"/>
          <w:color w:val="auto"/>
          <w:lang w:val="en-US" w:eastAsia="zh-CN"/>
        </w:rPr>
        <w:t>.</w:t>
      </w:r>
    </w:p>
    <w:p w14:paraId="4E4C288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 w:ascii="Times New Roman" w:hAnsi="Times New Roman" w:eastAsia="宋体" w:cs="宋体"/>
          <w:color w:val="auto"/>
          <w:lang w:val="en-US" w:eastAsia="zh-CN"/>
        </w:rPr>
      </w:pPr>
      <w:r>
        <w:rPr>
          <w:rFonts w:hint="eastAsia" w:ascii="Times New Roman" w:hAnsi="Times New Roman" w:eastAsia="宋体" w:cs="宋体"/>
          <w:color w:val="auto"/>
          <w:lang w:val="en-US" w:eastAsia="zh-CN"/>
        </w:rPr>
        <w:t>……</w:t>
      </w:r>
    </w:p>
    <w:p w14:paraId="435C8C4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 w:ascii="Times New Roman" w:hAnsi="Times New Roman" w:eastAsia="宋体" w:cs="宋体"/>
          <w:color w:val="auto"/>
          <w:lang w:val="en-US" w:eastAsia="zh-CN"/>
        </w:rPr>
      </w:pPr>
      <w:r>
        <w:rPr>
          <w:rFonts w:hint="eastAsia" w:ascii="Times New Roman" w:hAnsi="Times New Roman" w:eastAsia="宋体" w:cs="宋体"/>
          <w:color w:val="auto"/>
          <w:lang w:val="en-US" w:eastAsia="zh-CN"/>
        </w:rPr>
        <w:t>2.主要参考书目</w:t>
      </w:r>
    </w:p>
    <w:p w14:paraId="43C1C17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 w:ascii="Times New Roman" w:hAnsi="Times New Roman" w:eastAsia="宋体" w:cs="宋体"/>
          <w:color w:val="auto"/>
          <w:lang w:val="en-US" w:eastAsia="zh-CN"/>
        </w:rPr>
      </w:pPr>
      <w:r>
        <w:rPr>
          <w:rFonts w:hint="eastAsia" w:ascii="Times New Roman" w:hAnsi="Times New Roman" w:eastAsia="宋体" w:cs="宋体"/>
          <w:color w:val="auto"/>
          <w:lang w:val="en-US" w:eastAsia="zh-CN"/>
        </w:rPr>
        <w:t>[1]廖念钊. 互换性与技术测量[M]. 北京：中国计量出版社，20</w:t>
      </w:r>
      <w:r>
        <w:rPr>
          <w:rFonts w:hint="eastAsia" w:eastAsia="宋体" w:cs="宋体"/>
          <w:color w:val="auto"/>
          <w:lang w:val="en-US" w:eastAsia="zh-CN"/>
        </w:rPr>
        <w:t>22</w:t>
      </w:r>
      <w:r>
        <w:rPr>
          <w:rFonts w:hint="eastAsia" w:ascii="Times New Roman" w:hAnsi="Times New Roman" w:eastAsia="宋体" w:cs="宋体"/>
          <w:color w:val="auto"/>
          <w:lang w:val="en-US" w:eastAsia="zh-CN"/>
        </w:rPr>
        <w:t>.</w:t>
      </w:r>
    </w:p>
    <w:p w14:paraId="20095D3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 w:ascii="Times New Roman" w:hAnsi="Times New Roman" w:eastAsia="宋体" w:cs="宋体"/>
          <w:color w:val="auto"/>
          <w:lang w:val="en-US" w:eastAsia="zh-CN"/>
        </w:rPr>
      </w:pPr>
      <w:r>
        <w:rPr>
          <w:rFonts w:hint="eastAsia" w:ascii="Times New Roman" w:hAnsi="Times New Roman" w:eastAsia="宋体" w:cs="宋体"/>
          <w:color w:val="auto"/>
          <w:lang w:val="en-US" w:eastAsia="zh-CN"/>
        </w:rPr>
        <w:t>……</w:t>
      </w:r>
    </w:p>
    <w:p w14:paraId="17C3E7F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 w:ascii="Times New Roman" w:hAnsi="Times New Roman" w:eastAsia="宋体" w:cs="宋体"/>
          <w:color w:val="auto"/>
          <w:lang w:val="en-US" w:eastAsia="zh-CN"/>
        </w:rPr>
      </w:pPr>
      <w:r>
        <w:rPr>
          <w:rFonts w:hint="eastAsia" w:ascii="Times New Roman" w:hAnsi="Times New Roman" w:eastAsia="宋体" w:cs="宋体"/>
          <w:color w:val="auto"/>
          <w:lang w:val="en-US" w:eastAsia="zh-CN"/>
        </w:rPr>
        <w:t>3.数字教学资源</w:t>
      </w:r>
    </w:p>
    <w:p w14:paraId="5612794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 w:ascii="Times New Roman" w:hAnsi="Times New Roman" w:eastAsia="宋体" w:cs="Times New Roman"/>
          <w:b w:val="0"/>
          <w:bCs/>
          <w:color w:val="auto"/>
          <w:szCs w:val="21"/>
          <w:lang w:val="en-US" w:eastAsia="zh-CN"/>
        </w:rPr>
      </w:pPr>
      <w:r>
        <w:rPr>
          <w:rFonts w:hint="eastAsia" w:eastAsia="宋体" w:cs="宋体"/>
          <w:color w:val="auto"/>
          <w:lang w:val="en-US" w:eastAsia="zh-CN"/>
        </w:rPr>
        <w:t>（1）</w:t>
      </w:r>
      <w:r>
        <w:rPr>
          <w:rFonts w:hint="eastAsia" w:ascii="Times New Roman" w:hAnsi="Times New Roman" w:eastAsia="宋体" w:cs="宋体"/>
          <w:color w:val="auto"/>
          <w:lang w:val="en-US" w:eastAsia="zh-CN"/>
        </w:rPr>
        <w:t>自建线上课程资源</w:t>
      </w:r>
      <w:r>
        <w:rPr>
          <w:rFonts w:hint="eastAsia" w:ascii="Times New Roman" w:hAnsi="Times New Roman" w:eastAsia="宋体" w:cs="Times New Roman"/>
          <w:b w:val="0"/>
          <w:bCs/>
          <w:color w:val="auto"/>
          <w:szCs w:val="21"/>
          <w:lang w:val="en-US" w:eastAsia="zh-CN"/>
        </w:rPr>
        <w:t>【线上课程和混合式课程必须</w:t>
      </w:r>
      <w:r>
        <w:rPr>
          <w:rFonts w:hint="eastAsia" w:eastAsia="宋体" w:cs="Times New Roman"/>
          <w:b w:val="0"/>
          <w:bCs/>
          <w:color w:val="auto"/>
          <w:szCs w:val="21"/>
          <w:lang w:val="en-US" w:eastAsia="zh-CN"/>
        </w:rPr>
        <w:t>包含</w:t>
      </w:r>
      <w:r>
        <w:rPr>
          <w:rFonts w:hint="eastAsia" w:ascii="Times New Roman" w:hAnsi="Times New Roman" w:eastAsia="宋体" w:cs="Times New Roman"/>
          <w:b w:val="0"/>
          <w:bCs/>
          <w:color w:val="auto"/>
          <w:szCs w:val="21"/>
          <w:lang w:val="en-US" w:eastAsia="zh-CN"/>
        </w:rPr>
        <w:t>覆盖所有教学内容的线上教学资源】</w:t>
      </w:r>
    </w:p>
    <w:p w14:paraId="7AB6CAB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 w:ascii="Times New Roman" w:hAnsi="Times New Roman" w:eastAsia="宋体" w:cs="宋体"/>
          <w:color w:val="auto"/>
          <w:lang w:val="en-US" w:eastAsia="zh-CN"/>
        </w:rPr>
      </w:pPr>
      <w:r>
        <w:rPr>
          <w:rFonts w:hint="eastAsia" w:ascii="Times New Roman" w:hAnsi="Times New Roman" w:eastAsia="宋体" w:cs="宋体"/>
          <w:color w:val="auto"/>
          <w:lang w:val="en-US" w:eastAsia="zh-CN"/>
        </w:rPr>
        <w:t>中国大学慕课，《***》课程， https://www.icourse163.org/course/HHU-1001755159；</w:t>
      </w:r>
    </w:p>
    <w:p w14:paraId="3D6217F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 w:ascii="Times New Roman" w:hAnsi="Times New Roman" w:eastAsia="宋体" w:cs="宋体"/>
          <w:color w:val="auto"/>
          <w:lang w:val="en-US" w:eastAsia="zh-CN"/>
        </w:rPr>
      </w:pPr>
      <w:r>
        <w:rPr>
          <w:rFonts w:hint="eastAsia" w:eastAsia="宋体" w:cs="宋体"/>
          <w:color w:val="auto"/>
          <w:lang w:val="en-US" w:eastAsia="zh-CN"/>
        </w:rPr>
        <w:t>（2）</w:t>
      </w:r>
      <w:r>
        <w:rPr>
          <w:rFonts w:hint="eastAsia" w:ascii="Times New Roman" w:hAnsi="Times New Roman" w:eastAsia="宋体" w:cs="宋体"/>
          <w:color w:val="auto"/>
          <w:lang w:val="en-US" w:eastAsia="zh-CN"/>
        </w:rPr>
        <w:t>引用线上教学资源</w:t>
      </w:r>
    </w:p>
    <w:p w14:paraId="6DEAB1A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 w:ascii="Times New Roman" w:hAnsi="Times New Roman" w:eastAsia="宋体" w:cs="宋体"/>
          <w:color w:val="auto"/>
          <w:lang w:val="en-US" w:eastAsia="zh-CN"/>
        </w:rPr>
      </w:pPr>
      <w:r>
        <w:rPr>
          <w:rFonts w:hint="eastAsia" w:eastAsia="宋体" w:cs="宋体"/>
          <w:color w:val="auto"/>
          <w:lang w:val="en-US" w:eastAsia="zh-CN"/>
        </w:rPr>
        <w:t>学银在线</w:t>
      </w:r>
      <w:r>
        <w:rPr>
          <w:rFonts w:hint="eastAsia" w:ascii="Times New Roman" w:hAnsi="Times New Roman" w:eastAsia="宋体" w:cs="宋体"/>
          <w:color w:val="auto"/>
          <w:lang w:val="en-US" w:eastAsia="zh-CN"/>
        </w:rPr>
        <w:t>，《***》课程， https://www.icourse163.org/course/HHU-1001755159</w:t>
      </w:r>
      <w:r>
        <w:rPr>
          <w:rFonts w:hint="eastAsia" w:eastAsia="宋体" w:cs="宋体"/>
          <w:color w:val="auto"/>
          <w:lang w:val="en-US" w:eastAsia="zh-CN"/>
        </w:rPr>
        <w:t>；</w:t>
      </w:r>
    </w:p>
    <w:p w14:paraId="47D74BF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 w:ascii="Times New Roman" w:hAnsi="Times New Roman" w:eastAsia="宋体" w:cs="宋体"/>
          <w:color w:val="auto"/>
          <w:lang w:val="en-US" w:eastAsia="zh-CN"/>
        </w:rPr>
      </w:pPr>
      <w:r>
        <w:rPr>
          <w:rFonts w:hint="eastAsia" w:ascii="Times New Roman" w:hAnsi="Times New Roman" w:eastAsia="宋体" w:cs="宋体"/>
          <w:color w:val="auto"/>
          <w:lang w:val="en-US" w:eastAsia="zh-CN"/>
        </w:rPr>
        <w:t>4.其他参考资料</w:t>
      </w:r>
    </w:p>
    <w:p w14:paraId="2E5678FA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textAlignment w:val="auto"/>
        <w:rPr>
          <w:rFonts w:hint="eastAsia" w:ascii="仿宋_GB2312" w:hAnsi="仿宋_GB2312" w:eastAsia="仿宋_GB2312" w:cs="仿宋_GB2312"/>
          <w:sz w:val="28"/>
          <w:szCs w:val="28"/>
          <w:highlight w:val="none"/>
          <w:lang w:eastAsia="zh-CN"/>
        </w:rPr>
        <w:sectPr>
          <w:pgSz w:w="11906" w:h="16838"/>
          <w:pgMar w:top="2098" w:right="1474" w:bottom="1984" w:left="1587" w:header="851" w:footer="992" w:gutter="0"/>
          <w:pgNumType w:fmt="numberInDash"/>
          <w:cols w:space="425" w:num="1"/>
          <w:docGrid w:type="lines" w:linePitch="312" w:charSpace="0"/>
        </w:sectPr>
      </w:pPr>
      <w:bookmarkStart w:id="0" w:name="_GoBack"/>
      <w:bookmarkEnd w:id="0"/>
    </w:p>
    <w:p w14:paraId="2EAE6782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FEE5262"/>
    <w:rsid w:val="3FEE52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99"/>
    <w:pPr>
      <w:spacing w:after="120"/>
    </w:pPr>
  </w:style>
  <w:style w:type="character" w:styleId="5">
    <w:name w:val="Strong"/>
    <w:basedOn w:val="4"/>
    <w:qFormat/>
    <w:uiPriority w:val="0"/>
    <w:rPr>
      <w:b/>
      <w:bCs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2026-05-25T06:07:00Z</dcterms:created>
  <dc:creator>香菜小狗子</dc:creator>
  <cp:lastModifiedBy>香菜小狗子</cp:lastModifiedBy>
  <dcterms:modified xsi:type="dcterms:W3CDTF">2026-05-25T06:08:54Z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711050AADBB1452A893933DD5DD4E9C5_11</vt:lpwstr>
  </property>
  <property fmtid="{D5CDD505-2E9C-101B-9397-08002B2CF9AE}" pid="4" name="KSOTemplateDocerSaveRecord">
    <vt:lpwstr>eyJoZGlkIjoiMGJjNDc3NzRlYzI4MzQ5MjFlOTEwMTE4ZGIyYzQ0MTYiLCJ1c2VySWQiOiIzNzgzMTQxNDUifQ==</vt:lpwstr>
  </property>
</Properties>
</file>